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440"/>
        <w:gridCol w:w="1100"/>
        <w:gridCol w:w="4320"/>
        <w:gridCol w:w="600"/>
        <w:gridCol w:w="800"/>
        <w:gridCol w:w="540"/>
        <w:gridCol w:w="700"/>
        <w:gridCol w:w="1240"/>
        <w:gridCol w:w="1260"/>
        <w:gridCol w:w="100"/>
        <w:gridCol w:w="400"/>
      </w:tblGrid>
      <w:tr>
        <w:trPr>
          <w:trHeight w:hRule="exact" w:val="4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9"/>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gridSpan w:val="6"/>
            <w:vMerge w:val="restart"/>
            <w:shd w:val="clear" w:color="auto" w:fill="FFFFFF"/>
            <w:tcMar>
              <w:top w:w="0" w:type="dxa"/>
              <w:left w:w="0" w:type="dxa"/>
              <w:bottom w:w="0" w:type="dxa"/>
              <w:right w:w="0" w:type="dxa"/>
            </w:tcMar>
          </w:tcPr>
          <w:tbl>
            <w:tblPr>
              <w:tblLayout w:type="fixed"/>
            </w:tblPr>
            <w:tblGrid>
              <w:gridCol w:w="1400"/>
              <w:gridCol w:w="6400"/>
            </w:tblGrid>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Beneficiar:</w:t>
                  </w:r>
                </w:p>
              </w:tc>
              <w:tc>
                <w:tcPr>
                  <w:shd w:val="clear" w:color="auto" w:fill="FFFFFF"/>
                  <w:tcMar>
                    <w:top w:w="0" w:type="dxa"/>
                    <w:left w:w="0" w:type="dxa"/>
                    <w:bottom w:w="0" w:type="dxa"/>
                    <w:right w:w="0" w:type="dxa"/>
                  </w:tcMar>
                  <w:vAlign w:val="top"/>
                </w:tcPr>
                <w:p>
                  <w:pPr>
                    <w:pStyle w:val="Description"/>
                    <w:ind/>
                    <w:jc w:val="left"/>
                  </w:pPr>
                  <w:r>
                    <w:rPr>
       </w:rPr>
                    <w:t xml:space="preserve">IPJ Caras-Severin</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Executant: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Proiectant: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Obiectivul:</w:t>
                  </w:r>
                </w:p>
              </w:tc>
              <w:tc>
                <w:tcPr>
                  <w:shd w:val="clear" w:color="auto" w:fill="FFFFFF"/>
                  <w:tcMar>
                    <w:top w:w="0" w:type="dxa"/>
                    <w:left w:w="0" w:type="dxa"/>
                    <w:bottom w:w="0" w:type="dxa"/>
                    <w:right w:w="0" w:type="dxa"/>
                  </w:tcMar>
                  <w:vAlign w:val="top"/>
                </w:tcPr>
                <w:p>
                  <w:pPr>
                    <w:pStyle w:val="Description"/>
                    <w:ind/>
                    <w:jc w:val="left"/>
                  </w:pPr>
                  <w:r>
                    <w:rPr>
       </w:rPr>
                    <w:t xml:space="preserve">Reparatii curente Post de politie si locuinta de serviciu Ramna</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Obiectul:</w:t>
                  </w:r>
                </w:p>
              </w:tc>
              <w:tc>
                <w:tcPr>
                  <w:shd w:val="clear" w:color="auto" w:fill="FFFFFF"/>
                  <w:tcMar>
                    <w:top w:w="0" w:type="dxa"/>
                    <w:left w:w="0" w:type="dxa"/>
                    <w:bottom w:w="0" w:type="dxa"/>
                    <w:right w:w="0" w:type="dxa"/>
                  </w:tcMar>
                  <w:vAlign w:val="top"/>
                </w:tcPr>
                <w:p>
                  <w:pPr>
                    <w:pStyle w:val="Description"/>
                    <w:ind/>
                    <w:jc w:val="left"/>
                  </w:pPr>
                  <w:r>
                    <w:rPr>
       </w:rPr>
                    <w:t xml:space="preserve">01 Reparatii curente</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Stadiul fizic:</w:t>
                  </w:r>
                </w:p>
              </w:tc>
              <w:tc>
                <w:tcPr>
                  <w:shd w:val="clear" w:color="auto" w:fill="FFFFFF"/>
                  <w:tcMar>
                    <w:top w:w="0" w:type="dxa"/>
                    <w:left w:w="0" w:type="dxa"/>
                    <w:bottom w:w="0" w:type="dxa"/>
                    <w:right w:w="0" w:type="dxa"/>
                  </w:tcMar>
                  <w:vAlign w:val="top"/>
                </w:tcPr>
                <w:p>
                  <w:pPr>
                    <w:pStyle w:val="Description"/>
                    <w:ind/>
                    <w:jc w:val="left"/>
                  </w:pPr>
                  <w:r>
                    <w:rPr>
       </w:rPr>
                    <w:t xml:space="preserve">01 Reparatii invelitoare</w:t>
                  </w:r>
                </w:p>
              </w:tc>
            </w:tr>
          </w:tbl>
          <w:p>
            <w:pPr>
              <w:pStyle w:val="EMPTY_CELL_STYLE"/>
            </w:pPr>
          </w:p>
        </w:tc>
        <w:tc>
          <w:tcPr>
            <w:gridSpan w:val="4"/>
            <w:tcMar>
              <w:top w:w="0" w:type="dxa"/>
              <w:left w:w="0" w:type="dxa"/>
              <w:bottom w:w="0" w:type="dxa"/>
              <w:right w:w="0" w:type="dxa"/>
            </w:tcMar>
            <w:vAlign w:val="top"/>
          </w:tcPr>
          <w:p/>
        </w:tc>
        <w:tc>
          <w:tcPr>
     </w:tcPr>
          <w:p>
            <w:pPr>
              <w:pStyle w:val="EMPTY_CELL_STYLE"/>
            </w:pPr>
          </w:p>
        </w:tc>
      </w:tr>
      <w:tr>
        <w:trPr>
          <w:trHeight w:hRule="exact" w:val="500"/>
        </w:trPr>
        <w:tc>
          <w:tcPr>
     </w:tcPr>
          <w:p>
            <w:pPr>
              <w:pStyle w:val="EMPTY_CELL_STYLE"/>
            </w:pPr>
          </w:p>
        </w:tc>
        <w:tc>
          <w:tcPr>
            <w:gridSpan w:val="6"/>
            <w:vMerge w:val="continue"/>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gridSpan w:val="10"/>
            <w:shd w:val="clear" w:color="auto" w:fill="FFFFFF"/>
            <w:tcMar>
              <w:top w:w="0" w:type="dxa"/>
              <w:left w:w="0" w:type="dxa"/>
              <w:bottom w:w="0" w:type="dxa"/>
              <w:right w:w="0" w:type="dxa"/>
            </w:tcMar>
          </w:tcPr>
          <w:tbl>
            <w:tblPr>
              <w:tblLayout w:type="fixed"/>
            </w:tblPr>
            <w:tblGrid>
              <w:gridCol w:w="11100"/>
            </w:tblGrid>
            <w:tr>
              <w:trPr>
                <w:trHeight w:hRule="exact" w:val="800"/>
              </w:trPr>
              <w:tc>
                <w:tcPr>
                  <w:shd w:val="clear" w:color="auto" w:fill="FFFFFF"/>
                  <w:tcMar>
                    <w:top w:w="0" w:type="dxa"/>
                    <w:left w:w="0" w:type="dxa"/>
                    <w:bottom w:w="0" w:type="dxa"/>
                    <w:right w:w="0" w:type="dxa"/>
                  </w:tcMar>
                  <w:vAlign w:val="center"/>
                </w:tcPr>
                <w:p>
                  <w:pPr>
                    <w:pStyle w:val="Title"/>
                    <w:ind/>
                    <w:jc w:val="center"/>
                  </w:pPr>
                  <w:r>
                    <w:rPr>
       </w:rPr>
                    <w:t xml:space="preserve">Anexa explicitare norme</w:t>
                  </w: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10"/>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 w:name="RPCT26B1"/>
            <w:bookmarkEnd w:id="1"/>
            <w:r>
              <w:rPr>
                <w:b w:val="true"/>
              </w:rPr>
              <w:t xml:space="preserve">RPCT26B1</w:t>
            </w:r>
            <w:r>
              <w:rPr>
       </w:rPr>
              <w:br/>
              <w:t xml:space="preserve">Desfacerea invelitorilor din olane, tigle solzi sau profilate cu jghiaburi, asezate pe sipci batute pe astereala sau direct pe capriori, inclusiv desfacerea sipcilor, doliilor, paziilor, sorturilor si racordarii din tabla zincata</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28420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0.121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RPCT26B1</w:t>
            </w:r>
          </w:p>
        </w:tc>
        <w:tc>
          <w:tcPr>
            <w:gridSpan w:val="3"/>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 w:name="RPCT27A1"/>
            <w:bookmarkEnd w:id="2"/>
            <w:r>
              <w:rPr>
                <w:b w:val="true"/>
              </w:rPr>
              <w:t xml:space="preserve">RPCT27A1</w:t>
            </w:r>
            <w:r>
              <w:rPr>
       </w:rPr>
              <w:br/>
              <w:t xml:space="preserve">Demontarea jgheaburilor si burlanelor din tabla</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28420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0.031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RPCT27A1</w:t>
            </w:r>
          </w:p>
        </w:tc>
        <w:tc>
          <w:tcPr>
            <w:gridSpan w:val="3"/>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3" w:name="TRI1AA01C1"/>
            <w:bookmarkEnd w:id="3"/>
            <w:r>
              <w:rPr>
                <w:b w:val="true"/>
              </w:rPr>
              <w:t xml:space="preserve">TRI1AA01C1</w:t>
            </w:r>
            <w:r>
              <w:rPr>
       </w:rPr>
              <w:br/>
              <w:t xml:space="preserve">Incarcarea materialelor, grupa a-grele si marunte,prin aruncare rampa sau teren-auto categ.1  </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319711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incarcare-descarcare materiale categoria 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0.217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TRI1AA01C1</w:t>
            </w:r>
          </w:p>
        </w:tc>
        <w:tc>
          <w:tcPr>
            <w:gridSpan w:val="3"/>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tona</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4" w:name="TRA01A05P"/>
            <w:bookmarkEnd w:id="4"/>
            <w:r>
              <w:rPr>
                <w:b w:val="true"/>
              </w:rPr>
              <w:t xml:space="preserve">TRA01A05P</w:t>
            </w:r>
            <w:r>
              <w:rPr>
       </w:rPr>
              <w:br/>
              <w:t xml:space="preserve">Transportul rutier al pamantului sau molozului cu autobasculanta dist.= 5 km</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20640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masini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8888899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Transportul rutier al pamintului sau molozului cu autobasculanta dist.= 5 km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Trans</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tona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TRA01A05P</w:t>
            </w:r>
          </w:p>
        </w:tc>
        <w:tc>
          <w:tcPr>
            <w:gridSpan w:val="3"/>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tona</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5" w:name="RPCH07A1"/>
            <w:bookmarkEnd w:id="5"/>
            <w:r>
              <w:rPr>
                <w:b w:val="true"/>
              </w:rPr>
              <w:t xml:space="preserve">RPCH07A1</w:t>
            </w:r>
            <w:r>
              <w:rPr>
       </w:rPr>
              <w:br/>
              <w:t xml:space="preserve">Inlocuirea de elemente de sarpante, deteriorate, cu altele noi capriori prin dublare intre doua reazeme</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2904406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Dulap rasinos tivit cls a GR=48MM L=3,50M s 942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6311528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Scoaba otel pentru constructii din lemn, latime= 65-90MM, L.200-300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13410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RPCH07A1</w:t>
            </w:r>
          </w:p>
        </w:tc>
        <w:tc>
          <w:tcPr>
            <w:gridSpan w:val="3"/>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10"/>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6" w:name="RPCH07C1"/>
            <w:bookmarkEnd w:id="6"/>
            <w:r>
              <w:rPr>
                <w:b w:val="true"/>
              </w:rPr>
              <w:t xml:space="preserve">RPCH07C1</w:t>
            </w:r>
            <w:r>
              <w:rPr>
       </w:rPr>
              <w:br/>
              <w:t xml:space="preserve">Înlocuirea de elemente de sarpante, deteriorate, cu altele noi clesti   </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5887049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Cuie cu cap conic tip A 1  5 x120  OL 37, s  2111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2904248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Dulap  rasin lng.tiv.cl.d gr28-58mm L = 3-3,50m lt16-30cm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10731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 categoria a III-a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10711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 categoria 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0.304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9"/>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1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9"/>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31750444" name="Picture">
</wp:docPr>
                        <a:graphic>
                          <a:graphicData uri="http://schemas.openxmlformats.org/drawingml/2006/picture">
                            <pic:pic>
                              <pic:nvPicPr>
                                <pic:cNvPr id="31750444" name="Picture"/>
                                <pic:cNvPicPr/>
                              </pic:nvPicPr>
                              <pic:blipFill>
                                <a:blip r:embed="img_0_0_12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440"/>
        <w:gridCol w:w="1100"/>
        <w:gridCol w:w="4320"/>
        <w:gridCol w:w="600"/>
        <w:gridCol w:w="800"/>
        <w:gridCol w:w="1240"/>
        <w:gridCol w:w="1240"/>
        <w:gridCol w:w="1260"/>
        <w:gridCol w:w="100"/>
        <w:gridCol w:w="400"/>
      </w:tblGrid>
      <w:tr>
        <w:trPr>
          <w:trHeight w:hRule="exact" w:val="400"/>
        </w:trPr>
        <w:tc>
          <w:tcPr>
     </w:tcPr>
          <w:p>
            <w:pPr>
              <w:pStyle w:val="EMPTY_CELL_STYLE"/>
              <w:pageBreakBefore/>
            </w:pPr>
            <w:bookmarkStart w:id="7" w:name="JR_PAGE_ANCHOR_0_2"/>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9"/>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RPCH07C1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8" w:name="RPCH07E1"/>
            <w:bookmarkEnd w:id="8"/>
            <w:r>
              <w:rPr>
                <w:b w:val="true"/>
              </w:rPr>
              <w:t xml:space="preserve">RPCH07E1</w:t>
            </w:r>
            <w:r>
              <w:rPr>
       </w:rPr>
              <w:br/>
              <w:t xml:space="preserve">Înlocuirea de elemente de sarpante, deteriorate, cu altele noi coame, pane   </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5887049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Cuie cu cap conic tip A 1  5 x120  OL 37, s  2111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0.040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2908749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Grinda rasin.cu 4 fete plane  groS = 10/12-35/35 L = 4-6m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6311528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Scoaba otel pentru constructii din lemn, latime= 65-90MM, L.200-300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0.705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10731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 categoria a III-a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0.342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10711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 categoria 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RPCH07E1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9" w:name="RPCH09A1"/>
            <w:bookmarkEnd w:id="9"/>
            <w:r>
              <w:rPr>
                <w:b w:val="true"/>
              </w:rPr>
              <w:t xml:space="preserve">RPCH09A1</w:t>
            </w:r>
            <w:r>
              <w:rPr>
       </w:rPr>
              <w:br/>
              <w:t xml:space="preserve">Consolidarea sarpantelor executate cu scoabe   </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6311528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Scoaba otel pentru constructii din lemn, latime= 65-90MM, L.200-300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10721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 categoria a II-a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0.074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RPCH09A1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kg</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0" w:name="RPCH09B1"/>
            <w:bookmarkEnd w:id="10"/>
            <w:r>
              <w:rPr>
                <w:b w:val="true"/>
              </w:rPr>
              <w:t xml:space="preserve">RPCH09B1</w:t>
            </w:r>
            <w:r>
              <w:rPr>
       </w:rPr>
              <w:br/>
              <w:t xml:space="preserve">Consolidarea sarpantelor executate cu buloane</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5840950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Piulita hexag. uzual S 922 OL37 a m 12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5883110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Saiba plata pentru lemn a m 22 OL 34 S 7565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5827594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Surub pentru fundatii grosolan F m 12X 200 GR. 4.8 S 2350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0.520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13410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0.305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RPCH09B1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kg</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1" w:name="CE20A1"/>
            <w:bookmarkEnd w:id="11"/>
            <w:r>
              <w:rPr>
                <w:b w:val="true"/>
              </w:rPr>
              <w:t xml:space="preserve">CE20A1</w:t>
            </w:r>
            <w:r>
              <w:rPr>
       </w:rPr>
              <w:br/>
              <w:t xml:space="preserve">Rigle din lemn de rasinoase asezate în lungul capriorilor de beton armat prefabricat sau metalici la invelitorile din tigla arsa sau placi de azbociment plane la acoperisuri fara astereala</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3445641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Otel lat 60x3mm pentru dispoz.prindere inclusiv suruburile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0.750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2906962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Rigla rasinoase cu muchii 58x78 mm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3064291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Material marunt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 %</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10711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 categoria 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0.090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10721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 categoria a II-a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0.090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21431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Lacatus constructii metalice categoria a III-a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CE20A1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2" w:name="CE01A1"/>
            <w:bookmarkEnd w:id="12"/>
            <w:r>
              <w:rPr>
                <w:b w:val="true"/>
              </w:rPr>
              <w:t xml:space="preserve">CE01A1</w:t>
            </w:r>
            <w:r>
              <w:rPr>
       </w:rPr>
              <w:br/>
              <w:t xml:space="preserve">Invelitoare din tigla profilata din argila arsa</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10145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Tigla si olane ceramice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Lista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16.000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2905955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Sipci rasin.cl I/II gros 18/24-24/48MM L=1,50-2,75M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3642287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Tabla zincata S2028 0,50X 650X1000 OL32-1N cal.1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0.390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3805293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Sirma moale zincata D = 1 OL 32 S 889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6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2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8"/>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0794337" name="Picture">
</wp:docPr>
                        <a:graphic>
                          <a:graphicData uri="http://schemas.openxmlformats.org/drawingml/2006/picture">
                            <pic:pic>
                              <pic:nvPicPr>
                                <pic:cNvPr id="10794337" name="Picture"/>
                                <pic:cNvPicPr/>
                              </pic:nvPicPr>
                              <pic:blipFill>
                                <a:blip r:embed="img_0_1_191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440"/>
        <w:gridCol w:w="1100"/>
        <w:gridCol w:w="4320"/>
        <w:gridCol w:w="600"/>
        <w:gridCol w:w="800"/>
        <w:gridCol w:w="1240"/>
        <w:gridCol w:w="1240"/>
        <w:gridCol w:w="1260"/>
        <w:gridCol w:w="100"/>
        <w:gridCol w:w="400"/>
      </w:tblGrid>
      <w:tr>
        <w:trPr>
          <w:trHeight w:hRule="exact" w:val="400"/>
        </w:trPr>
        <w:tc>
          <w:tcPr>
     </w:tcPr>
          <w:p>
            <w:pPr>
              <w:pStyle w:val="EMPTY_CELL_STYLE"/>
              <w:pageBreakBefore/>
            </w:pPr>
            <w:bookmarkStart w:id="13" w:name="JR_PAGE_ANCHOR_0_3"/>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9"/>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5886942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Cuie cu cap conic tip a pentru constructii 3X70 OL 34 S 2111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5887893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Cuie cu cap plat tip B 3,0 X 30 S 2111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5904770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Aliaj de lipit staniu-plumb lp30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6103294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Vopsea minium de plumb V 351-3 ntr 90-80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2100402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II B 32,5 (M 30) saci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3064291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Material marunt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 %</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0.500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2701177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Coama 2 piese ond. mari 1097X270X 6 S 5936/2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13410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0.360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28420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0.100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montaj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7301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Bob elevator mobil cu electromotor de 4,5 KW</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Utj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CE01A1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4" w:name="YC01"/>
            <w:bookmarkEnd w:id="14"/>
            <w:r>
              <w:rPr>
                <w:b w:val="true"/>
              </w:rPr>
              <w:t xml:space="preserve">YC01</w:t>
            </w:r>
            <w:r>
              <w:rPr>
       </w:rPr>
              <w:br/>
              <w:t xml:space="preserve">Diferenta pret material lei</w:t>
              <w:br/>
              <w:t xml:space="preserve">-taietoare de zapada 62 buc</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20019322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Diferenta pret 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lei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YC01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lei</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5" w:name="RPCI09A1"/>
            <w:bookmarkEnd w:id="15"/>
            <w:r>
              <w:rPr>
                <w:b w:val="true"/>
              </w:rPr>
              <w:t xml:space="preserve">RPCI09A1</w:t>
            </w:r>
            <w:r>
              <w:rPr>
       </w:rPr>
              <w:br/>
              <w:t xml:space="preserve">Reparare coamelor la invelitori din tigle profilate din argila arsa sau mortar de ciment</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2100440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Ciment portland cu adaosuri PA 35 saci S 1500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2303195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Coama mare 380X260X120 cal1 tip B s515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13410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Dulgher constructii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0.403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RPCI09A1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6" w:name="RPCI13C1"/>
            <w:bookmarkEnd w:id="16"/>
            <w:r>
              <w:rPr>
                <w:b w:val="true"/>
              </w:rPr>
              <w:t xml:space="preserve">RPCI13C1</w:t>
            </w:r>
            <w:r>
              <w:rPr>
       </w:rPr>
              <w:br/>
              <w:t xml:space="preserve">Reparatia dolilor, paziilor, imbracatul cosurilor, aticelor, la invelitorile de tabla cu jgeab, solzi, olane azbociment cu placi plane sau ondulate, eternit din tabla zincata de 0,5 MM grosime, avand O latime desfasurata de maximim 50 CM la la imbracatul cosurilor, aticelor pentru invelitori din tigla profilata</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5904809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Aliaj de lipit staniu-plumb marca lp 30G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0.040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5887893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Cuie cu cap plat tip B 3,0 X 30 S 2111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3642419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Tabla zincata  s2028  0,50x 750x1500  OL 32-1N cal.1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2.250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2303004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Tigla cu jgheab lat.cu 4 cioc C1 405X230X11 S515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2.000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28420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0.878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RPCI13C1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mp</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7" w:name="RPCI37G1"/>
            <w:bookmarkEnd w:id="17"/>
            <w:r>
              <w:rPr>
                <w:b w:val="true"/>
              </w:rPr>
              <w:t xml:space="preserve">RPCI37G1</w:t>
            </w:r>
            <w:r>
              <w:rPr>
       </w:rPr>
              <w:br/>
              <w:t xml:space="preserve">Diverse accesorii la invelitorile cladirilor existente cacila din tabla zincata de 1 mm grosime, pentru acoperirea fumurilor la cosuri si a tuburilor de ventilatie de pe acoperisuri</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3642419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Tabla zincata  s2028  0,50x 750x1500  OL 32-1N cal.1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0.380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13131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santier categoria a III-a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1.170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RPCI37G1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buc</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18" w:name="RPCI29E1"/>
            <w:bookmarkEnd w:id="18"/>
            <w:r>
              <w:rPr>
                <w:b w:val="true"/>
              </w:rPr>
              <w:t xml:space="preserve">RPCI29E1</w:t>
            </w:r>
            <w:r>
              <w:rPr>
       </w:rPr>
              <w:br/>
              <w:t xml:space="preserve">Glafuri si copertine din tabla zincata montate pe zidarie de caramida pe un strat de carton bituminat sau împâslitura de fibre de sticla, la cladirile existente, din tabla de 0,5 mm grosime cu latimea desfasurata între 30-50 cm</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5904809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Aliaj de lipit staniu-plumb marca lp 30G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3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8"/>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1733466" name="Picture">
</wp:docPr>
                        <a:graphic>
                          <a:graphicData uri="http://schemas.openxmlformats.org/drawingml/2006/picture">
                            <pic:pic>
                              <pic:nvPicPr>
                                <pic:cNvPr id="21733466" name="Picture"/>
                                <pic:cNvPicPr/>
                              </pic:nvPicPr>
                              <pic:blipFill>
                                <a:blip r:embed="img_0_2_207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440"/>
        <w:gridCol w:w="1100"/>
        <w:gridCol w:w="4320"/>
        <w:gridCol w:w="600"/>
        <w:gridCol w:w="800"/>
        <w:gridCol w:w="1240"/>
        <w:gridCol w:w="1240"/>
        <w:gridCol w:w="1260"/>
        <w:gridCol w:w="100"/>
        <w:gridCol w:w="400"/>
      </w:tblGrid>
      <w:tr>
        <w:trPr>
          <w:trHeight w:hRule="exact" w:val="400"/>
        </w:trPr>
        <w:tc>
          <w:tcPr>
     </w:tcPr>
          <w:p>
            <w:pPr>
              <w:pStyle w:val="EMPTY_CELL_STYLE"/>
              <w:pageBreakBefore/>
            </w:pPr>
            <w:bookmarkStart w:id="19" w:name="JR_PAGE_ANCHOR_0_4"/>
            <w:bookmarkEnd w:id="1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9"/>
            <w:tcMar>
              <w:top w:w="0" w:type="dxa"/>
              <w:left w:w="0" w:type="dxa"/>
              <w:bottom w:w="0" w:type="dxa"/>
              <w:right w:w="0" w:type="dxa"/>
            </w:tcMar>
          </w:tcPr>
          <w:tbl>
            <w:tblPr>
              <w:tblLayout w:type="fixed"/>
            </w:tblPr>
            <w:tblGrid>
              <w:gridCol w:w="440"/>
              <w:gridCol w:w="1100"/>
              <w:gridCol w:w="4320"/>
              <w:gridCol w:w="600"/>
              <w:gridCol w:w="800"/>
              <w:gridCol w:w="1240"/>
              <w:gridCol w:w="1240"/>
              <w:gridCol w:w="1360"/>
            </w:tblGrid>
            <w:tr>
              <w:trPr>
                <w:trHeight w:hRule="exact" w:val="800"/>
              </w:trPr>
              <w:tc>
                <w:tcPr>
                  <w:shd w:val="clear" w:color="auto" w:fill="FFFFFF"/>
                  <w:tcBorders>
                    <w:top w:val="single" w:sz="8" w:space="0" w:color="4F4F4F"/>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Simbol</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Denumirea resursei</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Tip</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w:t>
                  </w:r>
                </w:p>
              </w:tc>
              <w:tc>
                <w:tcPr>
                  <w:shd w:val="clear" w:color="auto" w:fill="FFFFFF"/>
                  <w:tcBorders>
                    <w:top w:val="single" w:sz="8" w:space="0" w:color="4F4F4F"/>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Valoarea</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5</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6</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7 = 5 X 6</w:t>
                  </w:r>
                </w:p>
              </w:tc>
            </w:tr>
          </w:tbl>
          <w:p>
            <w:pPr>
              <w:pStyle w:val="EMPTY_CELL_STYLE"/>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2600983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Cart bit str acop nisip ca400 130cmx10M s 138</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mp</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0.450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5886851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Cuie cu cap conic tip a1 2,5 X 60 OL 34 S 2111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0.030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4</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3642287</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Tabla zincata S2028 0,50X 650X1000 OL32-1N cal.1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kg</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1.850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5</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13111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 categoria 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0.510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6</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13141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santier categoria a IV-a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0.510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RPCI29E1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0" w:name="CE13C1"/>
            <w:bookmarkEnd w:id="20"/>
            <w:r>
              <w:rPr>
                <w:b w:val="true"/>
              </w:rPr>
              <w:t xml:space="preserve">CE13C1</w:t>
            </w:r>
            <w:r>
              <w:rPr>
       </w:rPr>
              <w:br/>
              <w:t xml:space="preserve">Jgheaburi din tabla zincata semirotunda, cu diametrul de 15 CM, prefabricate</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6311231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Carlig din otel zincate pentru jgheaburi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1.500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28420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0.223</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CE13C1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1" w:name="CE14C1"/>
            <w:bookmarkEnd w:id="21"/>
            <w:r>
              <w:rPr>
                <w:b w:val="true"/>
              </w:rPr>
              <w:t xml:space="preserve">CE14C1</w:t>
            </w:r>
            <w:r>
              <w:rPr>
       </w:rPr>
              <w:br/>
              <w:t xml:space="preserve">Burlane din tabla zincata de 0,5 MM, inadita prin petrecere pe circa 6 CM si lipite, fixate in zid prin bratari din otel zincat inclusiv coturi rotunde cu D=15,4 CM uzinate</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6311982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Bratara din otel zinc pentru burlane (semirotunde sau drept)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buc</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0.600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28420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Tinichigiu sant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0.292</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CE14C1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m</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2" w:name="TRI1AA01C1"/>
            <w:bookmarkEnd w:id="22"/>
            <w:r>
              <w:rPr>
                <w:b w:val="true"/>
              </w:rPr>
              <w:t xml:space="preserve">TRI1AA01C1</w:t>
            </w:r>
            <w:r>
              <w:rPr>
       </w:rPr>
              <w:br/>
              <w:t xml:space="preserve">Incarcarea materialelor, grupa a-grele si marunte,prin aruncare rampa sau teren-auto categ.1  </w:t>
            </w:r>
          </w:p>
        </w:tc>
        <w:tc>
          <w:tcPr>
     </w:tcPr>
          <w:p>
            <w:pPr>
              <w:pStyle w:val="EMPTY_CELL_STYLE"/>
            </w:pPr>
          </w:p>
        </w:tc>
      </w:tr>
      <w:tr>
        <w:trPr>
          <w:trHeight w:hRule="exact" w:val="44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319711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incarcare-descarcare materiale categoria I</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0.350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TRI1AA01C1</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tona</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3" w:name="TRB05A12"/>
            <w:bookmarkEnd w:id="23"/>
            <w:r>
              <w:rPr>
                <w:b w:val="true"/>
              </w:rPr>
              <w:t xml:space="preserve">TRB05A12</w:t>
            </w:r>
            <w:r>
              <w:rPr>
       </w:rPr>
              <w:br/>
              <w:t xml:space="preserve">Transportul materialelor prin purtat direct.materiale comode sub 25 Kg distanta 20M $</w:t>
            </w:r>
          </w:p>
        </w:tc>
        <w:tc>
          <w:tcPr>
     </w:tcPr>
          <w:p>
            <w:pPr>
              <w:pStyle w:val="EMPTY_CELL_STYLE"/>
            </w:pPr>
          </w:p>
        </w:tc>
      </w:tr>
      <w:tr>
        <w:trPr>
          <w:trHeight w:hRule="exact" w:val="2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20650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Muncitor deservire constructii montaj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Man</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ora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1.430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TRB05A12</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tona</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9"/>
            <w:shd w:val="clear" w:color="auto" w:fill="C0C0C0"/>
            <w:tcBorders>
              <w:top w:val="single" w:sz="8" w:space="0" w:color="4F4F4F"/>
              <w:left w:val="single" w:sz="8" w:space="0" w:color="4F4F4F"/>
              <w:bottom w:val="single" w:sz="4" w:space="0" w:color="000000"/>
              <w:right w:val="single" w:sz="8" w:space="0" w:color="4F4F4F"/>
            </w:tcBorders>
            <w:tcMar>
              <w:top w:w="40" w:type="dxa"/>
              <w:left w:w="100" w:type="dxa"/>
              <w:bottom w:w="0" w:type="dxa"/>
              <w:right w:w="0" w:type="dxa"/>
            </w:tcMar>
            <w:vAlign w:val="center"/>
          </w:tcPr>
          <w:p>
            <w:pPr>
              <w:pStyle w:val="TableGroup"/>
              <w:ind/>
              <w:jc w:val="left"/>
            </w:pPr>
            <w:bookmarkStart w:id="24" w:name="TRA02A40"/>
            <w:bookmarkEnd w:id="24"/>
            <w:r>
              <w:rPr>
                <w:b w:val="true"/>
              </w:rPr>
              <w:t xml:space="preserve">TRA02A40</w:t>
            </w:r>
            <w:r>
              <w:rPr>
       </w:rPr>
              <w:br/>
              <w:t xml:space="preserve">Transportul rutier al materialelor,semifabricatelor cu autocamionul pe dist.= 40 km.</w:t>
            </w:r>
          </w:p>
        </w:tc>
        <w:tc>
          <w:tcPr>
     </w:tcPr>
          <w:p>
            <w:pPr>
              <w:pStyle w:val="EMPTY_CELL_STYLE"/>
            </w:pPr>
          </w:p>
        </w:tc>
      </w:tr>
      <w:tr>
        <w:trPr>
          <w:trHeight w:hRule="exact" w:val="660"/>
        </w:trPr>
        <w:tc>
          <w:tcPr>
     </w:tcPr>
          <w:p>
            <w:pPr>
              <w:pStyle w:val="EMPTY_CELL_STYLE"/>
            </w:pPr>
          </w:p>
        </w:tc>
        <w:tc>
          <w:tcPr>
            <w:tcBorders>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1</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8889029</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Transportul rutier al materialelor,semifabricatelor cu autocamionul pe dist.= 40 km.</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left"/>
            </w:pPr>
            <w:r>
              <w:rPr>
       </w:rPr>
              <w:t xml:space="preserve">Trans</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center"/>
            </w:pPr>
            <w:r>
              <w:rPr>
       </w:rPr>
              <w:t xml:space="preserve">tona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r>
              <w:rPr>
       </w:rPr>
              <w:t xml:space="preserve">1.000</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c>
          <w:tcPr>
     </w:tcPr>
          <w:p>
            <w:pPr>
              <w:pStyle w:val="EMPTY_CELL_STYLE"/>
            </w:pPr>
          </w:p>
        </w:tc>
      </w:tr>
      <w:tr>
        <w:trPr>
          <w:trHeight w:hRule="exact" w:val="260"/>
        </w:trPr>
        <w:tc>
          <w:tcPr>
     </w:tcPr>
          <w:p>
            <w:pPr>
              <w:pStyle w:val="EMPTY_CELL_STYLE"/>
            </w:pPr>
          </w:p>
        </w:tc>
        <w:tc>
          <w:tcPr>
            <w:gridSpan w:val="5"/>
            <w:tcBorders>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TOTAL TRA02A40</w:t>
            </w:r>
          </w:p>
        </w:tc>
        <w:tc>
          <w:tcPr>
            <w:gridSpan w:val="2"/>
            <w:tcBorders>
              <w:left w:val="single" w:sz="4" w:space="0" w:color="000000"/>
              <w:bottom w:val="single" w:sz="4" w:space="0" w:color="000000"/>
            </w:tcBorders>
            <w:tcMar>
              <w:top w:w="40" w:type="dxa"/>
              <w:left w:w="40" w:type="dxa"/>
              <w:bottom w:w="40" w:type="dxa"/>
              <w:right w:w="40" w:type="dxa"/>
            </w:tcMar>
            <w:vAlign w:val="top"/>
          </w:tcPr>
          <w:p>
            <w:pPr>
              <w:pStyle w:val="TableGroup"/>
              <w:ind/>
              <w:jc w:val="right"/>
            </w:pPr>
            <w:r>
              <w:rPr>
       </w:rPr>
              <w:t xml:space="preserve">tona</w:t>
            </w:r>
          </w:p>
        </w:tc>
        <w:tc>
          <w:tcPr>
            <w:gridSpan w:val="2"/>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600"/>
              <w:gridCol w:w="2400"/>
              <w:gridCol w:w="600"/>
              <w:gridCol w:w="600"/>
              <w:gridCol w:w="2400"/>
              <w:gridCol w:w="600"/>
              <w:gridCol w:w="600"/>
              <w:gridCol w:w="2400"/>
              <w:gridCol w:w="800"/>
            </w:tblGrid>
            <w:tr>
              <w:trPr>
                <w:trHeight w:hRule="exact" w:val="1800"/>
              </w:trPr>
              <w:tc>
                <w:tcPr>
                  <w:gridSpan w:val="3"/>
                  <w:shd w:val="clear" w:color="auto" w:fill="FFFFFF"/>
                  <w:tcMar>
                    <w:top w:w="100" w:type="dxa"/>
                    <w:left w:w="100" w:type="dxa"/>
                    <w:bottom w:w="0" w:type="dxa"/>
                    <w:right w:w="100" w:type="dxa"/>
                  </w:tcMar>
                  <w:vAlign w:val="top"/>
                </w:tcPr>
                <w:p>
                  <w:pPr>
                    <w:pStyle w:val="Signatures"/>
                    <w:ind/>
                    <w:jc w:val="center"/>
                  </w:pPr>
                  <w:r>
                    <w:rPr>
       </w:rPr>
                    <w:t xml:space="preserve">Beneficiar,</w:t>
                    <w:br/>
                    <w:t xml:space="preserve">IPJ CARAS-SEVERIN</w:t>
                    <w:br/>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Sef proiect</w:t>
                    <w:br/>
                    <w:t xml:space="preserve">   </w:t>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Ofertant</w:t>
                    <w:br/>
                    <w:br/>
                    <w:br/>
                  </w:r>
                </w:p>
              </w:tc>
            </w:tr>
            <w:tr>
              <w:trPr>
                <w:trHeight w:hRule="exact" w:val="800"/>
              </w:trPr>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8"/>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Anexa explicitare norme</w:t>
                  </w:r>
                </w:p>
              </w:tc>
              <w:tc>
                <w:tcPr>
                  <w:shd w:val="clear" w:color="auto" w:fill="FFFFFF"/>
                  <w:tcMar>
                    <w:top w:w="0" w:type="dxa"/>
                    <w:left w:w="0" w:type="dxa"/>
                    <w:bottom w:w="0" w:type="dxa"/>
                    <w:right w:w="0" w:type="dxa"/>
                  </w:tcMar>
                  <w:vAlign w:val="bottom"/>
                </w:tcPr>
                <w:p>
                  <w:pPr>
                    <w:pStyle w:val="Margins"/>
                    <w:ind/>
                    <w:jc w:val="right"/>
                  </w:pPr>
                  <w:r>
                    <w:rPr>
       </w:rPr>
                    <w:t xml:space="preserve">Pagina 4 din</w:t>
                  </w:r>
                </w:p>
              </w:tc>
              <w:tc>
                <w:tcPr>
                  <w:shd w:val="clear" w:color="auto" w:fill="FFFFFF"/>
                  <w:tcMar>
                    <w:top w:w="0" w:type="dxa"/>
                    <w:left w:w="0" w:type="dxa"/>
                    <w:bottom w:w="0" w:type="dxa"/>
                    <w:right w:w="0" w:type="dxa"/>
                  </w:tcMar>
                  <w:vAlign w:val="bottom"/>
                </w:tcPr>
                <w:p>
                  <w:pPr>
                    <w:pStyle w:val="Margins"/>
                    <w:ind/>
                    <w:jc w:val="left"/>
                  </w:pPr>
                  <w:r>
                    <w:rPr>
       </w:rPr>
                    <w:t xml:space="preserve"> 4</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8"/>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2405570" name="Picture">
</wp:docPr>
                        <a:graphic>
                          <a:graphicData uri="http://schemas.openxmlformats.org/drawingml/2006/picture">
                            <pic:pic>
                              <pic:nvPicPr>
                                <pic:cNvPr id="22405570" name="Picture"/>
                                <pic:cNvPicPr/>
                              </pic:nvPicPr>
                              <pic:blipFill>
                                <a:blip r:embed="img_0_3_12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Default"/>
    <w:pPr>
      <w:ind/>
    </w:pPr>
    <w:rPr>
      <w:sz w:val="1"/>
    </w:rPr>
  </w:style>
  <w:style w:type="paragraph" w:styleId="Default" w:default="1">
    <w:name w:val="Default"/>
    <w:qFormat/>
    <w:pPr>
      <w:ind/>
    </w:pPr>
    <w:rPr>
      <w:rFonts w:ascii="DejaVu Sans" w:hAnsi="DejaVu Sans" w:eastAsia="DejaVu Sans" w:cs="DejaVu Sans"/>
      <w:sz w:val="18"/>
    </w:rPr>
  </w:style>
  <w:style w:type="paragraph" w:styleId="Margins">
    <w:name w:val="Margins"/>
    <w:qFormat/>
    <w:basedOn w:val="Default"/>
    <w:pPr>
      <w:ind/>
    </w:pPr>
    <w:rPr>
      <w:sz w:val="16"/>
      <w:b w:val="true"/>
    </w:rPr>
  </w:style>
  <w:style w:type="paragraph" w:styleId="Description">
    <w:name w:val="Description"/>
    <w:qFormat/>
    <w:basedOn w:val="Default"/>
    <w:pPr>
      <w:ind/>
    </w:pPr>
    <w:rPr>
       </w:rPr>
  </w:style>
  <w:style w:type="paragraph" w:styleId="Title">
    <w:name w:val="Title"/>
    <w:qFormat/>
    <w:basedOn w:val="Default"/>
    <w:pPr>
      <w:ind/>
    </w:pPr>
    <w:rPr>
      <w:sz w:val="24"/>
      <w:b w:val="true"/>
    </w:rPr>
  </w:style>
  <w:style w:type="paragraph" w:styleId="TableGroup">
    <w:name w:val="TableGroup"/>
    <w:qFormat/>
    <w:basedOn w:val="Default"/>
    <w:pPr>
      <w:ind/>
    </w:pPr>
    <w:rPr>
       </w:rPr>
  </w:style>
  <w:style w:type="paragraph" w:styleId="TableHeader">
    <w:name w:val="TableHeader"/>
    <w:qFormat/>
    <w:basedOn w:val="Default"/>
    <w:pPr>
      <w:ind/>
    </w:pPr>
    <w:rPr>
      <w:sz w:val="16"/>
      <w:b w:val="true"/>
    </w:rPr>
  </w:style>
  <w:style w:type="paragraph" w:styleId="TableData">
    <w:name w:val="TableData"/>
    <w:qFormat/>
    <w:basedOn w:val="Default"/>
    <w:pPr>
      <w:ind/>
    </w:pPr>
    <w:rPr>
       </w:rPr>
  </w:style>
  <w:style w:type="paragraph" w:styleId="Signatures">
    <w:name w:val="Signatures"/>
    <w:qFormat/>
    <w:basedOn w:val="Default"/>
    <w:pPr>
      <w:ind/>
    </w:pPr>
    <w:rPr>
      <w:b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123_1.png" Type="http://schemas.openxmlformats.org/officeDocument/2006/relationships/image" Target="media/img_0_0_123_1.png"/>
 <Relationship Id="img_0_1_191_1.png" Type="http://schemas.openxmlformats.org/officeDocument/2006/relationships/image" Target="media/img_0_1_191_1.png"/>
 <Relationship Id="img_0_2_207_1.png" Type="http://schemas.openxmlformats.org/officeDocument/2006/relationships/image" Target="media/img_0_2_207_1.png"/>
 <Relationship Id="img_0_3_123_1.png" Type="http://schemas.openxmlformats.org/officeDocument/2006/relationships/image" Target="media/img_0_3_123_1.png"/>
</Relationships>

</file>