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440"/>
        <w:gridCol w:w="3600"/>
        <w:gridCol w:w="800"/>
        <w:gridCol w:w="1100"/>
        <w:gridCol w:w="1240"/>
        <w:gridCol w:w="620"/>
        <w:gridCol w:w="2600"/>
        <w:gridCol w:w="6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Reparatii curente Politia rurala Bozovici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1 Reparatii curente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Formular F4</w:t>
                    <w:br/>
                    <w:t xml:space="preserve">Lista cu cantitatiile de utilaje si echipamente tehnologice, inclusiv dotari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3600"/>
              <w:gridCol w:w="800"/>
              <w:gridCol w:w="1100"/>
              <w:gridCol w:w="1240"/>
              <w:gridCol w:w="3220"/>
              <w:gridCol w:w="7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Cantitatea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  <w:br/>
                    <w:t xml:space="preserve">fisa</w:t>
                    <w:br/>
                    <w:t xml:space="preserve">tehnica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 = 3 X 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2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1" w:name="Utilajeechipamentetehnologicesifunctionalecarenecesitamontaj"/>
            <w:bookmarkEnd w:id="1"/>
            <w:r>
              <w:rPr>
       </w:rPr>
              <w:t xml:space="preserve">Utilaje, echipamente tehnologice si functionale care necesita montaj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CT-01</w:t>
            </w:r>
            <w:r>
              <w:rPr>
       </w:rPr>
              <w:t xml:space="preserve">  Boiler electric 80 litri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Utilaje, echipamente tehnologice si functionale care necesita montaj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C0C0C0"/>
            <w:tcBorders>
              <w:top w:val="single" w:sz="4" w:space="0" w:color="000000"/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TOTAL Echipamente in 1 Reparatii curente</w:t>
            </w:r>
          </w:p>
        </w:tc>
        <w:tc>
          <w:tcPr>
            <w:gridSpan w:val="2"/>
            <w:shd w:val="clear" w:color="auto" w:fill="C0C0C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shd w:val="clear" w:color="auto" w:fill="C0C0C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9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IPJ CARAS-SEVERIN</w:t>
                    <w:br/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Sef proiect</w:t>
                    <w:br/>
                    <w:t xml:space="preserve">        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  <w:br/>
                    <w:br/>
                    <w:br/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"1" - Formular F4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28481158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28481158" name="Picture"/>
                                <pic:cNvPicPr/>
                              </pic:nvPicPr>
                              <pic:blipFill>
                                <a:blip r:embed="img_0_0_21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21_1.png" Type="http://schemas.openxmlformats.org/officeDocument/2006/relationships/image" Target="media/img_0_0_21_1.png"/>
</Relationships>

</file>