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Amenajari camera corp delict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Amenajari camera corp delict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21.819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11000</w:t>
            </w:r>
            <w:r>
              <w:rPr>
       </w:rPr>
              <w:t xml:space="preserve"> - Betonist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10.389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12821</w:t>
            </w:r>
            <w:r>
              <w:rPr>
       </w:rPr>
              <w:t xml:space="preserve"> - Pavator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3.079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509.775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15000</w:t>
            </w:r>
            <w:r>
              <w:rPr>
       </w:rPr>
              <w:t xml:space="preserve"> - Fierar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10.285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35.096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19621</w:t>
            </w:r>
            <w:r>
              <w:rPr>
       </w:rPr>
              <w:t xml:space="preserve"> - Sapator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3.085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19921</w:t>
            </w:r>
            <w:r>
              <w:rPr>
       </w:rPr>
              <w:t xml:space="preserve"> - Muncitor deservire constructii-montaj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19931</w:t>
            </w:r>
            <w:r>
              <w:rPr>
       </w:rPr>
              <w:t xml:space="preserve"> - Muncitor deservire constructii montaj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0.444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7.796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 deservire pentru montajul in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78.278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22741</w:t>
            </w:r>
            <w:r>
              <w:rPr>
       </w:rPr>
              <w:t xml:space="preserve"> - Sudor electric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24100</w:t>
            </w:r>
            <w:r>
              <w:rPr>
       </w:rPr>
              <w:t xml:space="preserve"> - Pavator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17.820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110.184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26811</w:t>
            </w:r>
            <w:r>
              <w:rPr>
       </w:rPr>
              <w:t xml:space="preserve"> - Montator constructii metalice categoria 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26821</w:t>
            </w:r>
            <w:r>
              <w:rPr>
       </w:rPr>
              <w:t xml:space="preserve"> - Montator c-tii metalice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26831</w:t>
            </w:r>
            <w:r>
              <w:rPr>
       </w:rPr>
              <w:t xml:space="preserve"> - Montator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26851</w:t>
            </w:r>
            <w:r>
              <w:rPr>
       </w:rPr>
              <w:t xml:space="preserve"> - Montator constructii metalice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123.035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47.775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1,014.730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392943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39294313" name="Picture"/>
                                <pic:cNvPicPr/>
                              </pic:nvPicPr>
                              <pic:blipFill>
                                <a:blip r:embed="img_0_0_14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4_1.png" Type="http://schemas.openxmlformats.org/officeDocument/2006/relationships/image" Target="media/img_0_0_144_1.png"/>
</Relationships>

</file>