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Inspectoratul de Politie al jud.Caras-Severin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Amenajare camera destinata ascultarii minorilor victime ale infractiunilor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3106</w:t>
            </w:r>
            <w:r>
              <w:rPr>
       </w:rPr>
              <w:t xml:space="preserve"> - Presa pentru papuci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3709</w:t>
            </w:r>
            <w:r>
              <w:rPr>
       </w:rPr>
              <w:t xml:space="preserve"> - Centrala de beton (semiautomatizata) 8-20MC/N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0.824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4803</w:t>
            </w:r>
            <w:r>
              <w:rPr>
       </w:rPr>
              <w:t xml:space="preserve"> - 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3.171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6751</w:t>
            </w:r>
            <w:r>
              <w:rPr>
       </w:rPr>
              <w:t xml:space="preserve"> - Automacara  5 tf, Hmax = 6,5m deschidere max= 5,5m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7609</w:t>
            </w:r>
            <w:r>
              <w:rPr>
       </w:rPr>
              <w:t xml:space="preserve"> - 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 JUDETEAN</w:t>
                    <w:br/>
                    <w:t xml:space="preserve">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199398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1993981" name="Picture"/>
                                <pic:cNvPicPr/>
                              </pic:nvPicPr>
                              <pic:blipFill>
                                <a:blip r:embed="img_0_0_4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44_1.png" Type="http://schemas.openxmlformats.org/officeDocument/2006/relationships/image" Target="media/img_0_0_44_1.png"/>
</Relationships>

</file>