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8889009</w:t>
            </w:r>
            <w:r>
              <w:rPr>
       </w:rPr>
              <w:t xml:space="preserve"> - 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8889029</w:t>
            </w:r>
            <w:r>
              <w:rPr>
       </w:rPr>
              <w:t xml:space="preserve"> - Transportul rutier al materialelor,semifabricatelor cu autocamionul pe dist.= 40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71.520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120187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201877" name="Picture"/>
                                <pic:cNvPicPr/>
                              </pic:nvPicPr>
                              <pic:blipFill>
                                <a:blip r:embed="img_0_0_3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0_1.png" Type="http://schemas.openxmlformats.org/officeDocument/2006/relationships/image" Target="media/img_0_0_30_1.png"/>
</Relationships>

</file>