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32"/>
        <w:tblW w:w="10620" w:type="dxa"/>
        <w:tblLook w:val="0000" w:firstRow="0" w:lastRow="0" w:firstColumn="0" w:lastColumn="0" w:noHBand="0" w:noVBand="0"/>
      </w:tblPr>
      <w:tblGrid>
        <w:gridCol w:w="7380"/>
        <w:gridCol w:w="3240"/>
      </w:tblGrid>
      <w:tr w:rsidR="006210EB" w:rsidRPr="006210EB" w:rsidTr="00F93634">
        <w:trPr>
          <w:trHeight w:val="1080"/>
        </w:trPr>
        <w:tc>
          <w:tcPr>
            <w:tcW w:w="7380" w:type="dxa"/>
            <w:vMerge w:val="restart"/>
          </w:tcPr>
          <w:p w:rsidR="00F93634" w:rsidRPr="008D5383" w:rsidRDefault="00F93634" w:rsidP="00BD3D48">
            <w:pPr>
              <w:ind w:left="360" w:right="704"/>
              <w:rPr>
                <w:b/>
                <w:sz w:val="22"/>
                <w:szCs w:val="22"/>
              </w:rPr>
            </w:pPr>
            <w:r w:rsidRPr="006210EB">
              <w:rPr>
                <w:b/>
                <w:sz w:val="16"/>
                <w:szCs w:val="16"/>
              </w:rPr>
              <w:t xml:space="preserve">                                    </w:t>
            </w:r>
          </w:p>
          <w:p w:rsidR="00F93634" w:rsidRPr="008D5383" w:rsidRDefault="00F93634" w:rsidP="00BD3D48">
            <w:pPr>
              <w:ind w:left="360" w:right="704"/>
              <w:rPr>
                <w:b/>
                <w:sz w:val="16"/>
                <w:szCs w:val="16"/>
              </w:rPr>
            </w:pPr>
            <w:r w:rsidRPr="008D5383">
              <w:rPr>
                <w:b/>
                <w:sz w:val="16"/>
                <w:szCs w:val="16"/>
              </w:rPr>
              <w:t xml:space="preserve">                                              R O M Â N I A</w:t>
            </w:r>
          </w:p>
          <w:p w:rsidR="00F93634" w:rsidRPr="008D5383" w:rsidRDefault="00F93634" w:rsidP="00BD3D48">
            <w:pPr>
              <w:ind w:left="360" w:right="704"/>
              <w:rPr>
                <w:b/>
                <w:sz w:val="16"/>
                <w:szCs w:val="16"/>
              </w:rPr>
            </w:pPr>
            <w:r w:rsidRPr="008D5383">
              <w:rPr>
                <w:b/>
                <w:sz w:val="16"/>
                <w:szCs w:val="16"/>
              </w:rPr>
              <w:t xml:space="preserve">              </w:t>
            </w:r>
            <w:r w:rsidR="00294392" w:rsidRPr="008D5383">
              <w:rPr>
                <w:b/>
                <w:sz w:val="16"/>
                <w:szCs w:val="16"/>
              </w:rPr>
              <w:t xml:space="preserve">        </w:t>
            </w:r>
            <w:r w:rsidRPr="008D5383">
              <w:rPr>
                <w:b/>
                <w:sz w:val="16"/>
                <w:szCs w:val="16"/>
              </w:rPr>
              <w:t xml:space="preserve"> MINISTERUL </w:t>
            </w:r>
            <w:r w:rsidR="00294392" w:rsidRPr="008D5383">
              <w:rPr>
                <w:b/>
                <w:sz w:val="16"/>
                <w:szCs w:val="16"/>
              </w:rPr>
              <w:t>AFACERILOR INTERNE</w:t>
            </w:r>
          </w:p>
          <w:p w:rsidR="00F93634" w:rsidRPr="008D5383" w:rsidRDefault="00F93634" w:rsidP="00BD3D48">
            <w:pPr>
              <w:ind w:left="360" w:right="704"/>
              <w:rPr>
                <w:b/>
                <w:sz w:val="16"/>
                <w:szCs w:val="16"/>
              </w:rPr>
            </w:pPr>
            <w:r w:rsidRPr="008D5383">
              <w:rPr>
                <w:b/>
                <w:sz w:val="16"/>
                <w:szCs w:val="16"/>
              </w:rPr>
              <w:t xml:space="preserve">                                           </w:t>
            </w:r>
          </w:p>
          <w:p w:rsidR="00F93634" w:rsidRPr="008D5383" w:rsidRDefault="00F93634" w:rsidP="008D5383">
            <w:pPr>
              <w:pStyle w:val="Titlu2"/>
              <w:tabs>
                <w:tab w:val="left" w:pos="2625"/>
                <w:tab w:val="left" w:pos="2790"/>
              </w:tabs>
              <w:rPr>
                <w:sz w:val="16"/>
                <w:szCs w:val="16"/>
              </w:rPr>
            </w:pPr>
            <w:r w:rsidRPr="008D5383">
              <w:rPr>
                <w:sz w:val="16"/>
                <w:szCs w:val="16"/>
              </w:rPr>
              <w:t xml:space="preserve">      </w:t>
            </w:r>
            <w:r w:rsidR="008D5383" w:rsidRPr="008D5383">
              <w:rPr>
                <w:sz w:val="16"/>
                <w:szCs w:val="16"/>
              </w:rPr>
              <w:tab/>
            </w:r>
            <w:r w:rsidR="008D5383" w:rsidRPr="008D5383">
              <w:rPr>
                <w:sz w:val="16"/>
                <w:szCs w:val="16"/>
              </w:rPr>
              <w:tab/>
              <w:t xml:space="preserve">   </w:t>
            </w:r>
          </w:p>
          <w:p w:rsidR="00F93634" w:rsidRPr="008D5383" w:rsidRDefault="00F93634" w:rsidP="00BD3D48">
            <w:pPr>
              <w:ind w:right="704"/>
              <w:rPr>
                <w:b/>
                <w:sz w:val="16"/>
                <w:szCs w:val="16"/>
              </w:rPr>
            </w:pPr>
          </w:p>
          <w:p w:rsidR="00F93634" w:rsidRPr="008D5383" w:rsidRDefault="00AC2933" w:rsidP="00BD3D48">
            <w:pPr>
              <w:ind w:right="704"/>
              <w:rPr>
                <w:b/>
                <w:sz w:val="16"/>
                <w:szCs w:val="16"/>
              </w:rPr>
            </w:pPr>
            <w:r w:rsidRPr="008D5383">
              <w:rPr>
                <w:b/>
                <w:sz w:val="16"/>
                <w:szCs w:val="16"/>
              </w:rPr>
              <w:t xml:space="preserve"> </w:t>
            </w:r>
          </w:p>
          <w:p w:rsidR="006A1C2B" w:rsidRPr="008D5383" w:rsidRDefault="006A1C2B" w:rsidP="001F4D9C">
            <w:pPr>
              <w:spacing w:line="276" w:lineRule="auto"/>
              <w:ind w:right="704"/>
              <w:rPr>
                <w:b/>
                <w:sz w:val="16"/>
                <w:szCs w:val="16"/>
              </w:rPr>
            </w:pPr>
            <w:r>
              <w:rPr>
                <w:noProof/>
              </w:rPr>
              <w:drawing>
                <wp:anchor distT="0" distB="0" distL="114300" distR="114300" simplePos="0" relativeHeight="251660288" behindDoc="0" locked="0" layoutInCell="1" allowOverlap="1" wp14:anchorId="01013D6D" wp14:editId="279E1CF2">
                  <wp:simplePos x="0" y="0"/>
                  <wp:positionH relativeFrom="column">
                    <wp:posOffset>1450340</wp:posOffset>
                  </wp:positionH>
                  <wp:positionV relativeFrom="paragraph">
                    <wp:posOffset>-621665</wp:posOffset>
                  </wp:positionV>
                  <wp:extent cx="561975" cy="561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1F4D9C">
              <w:rPr>
                <w:b/>
                <w:sz w:val="16"/>
                <w:szCs w:val="16"/>
              </w:rPr>
              <w:t xml:space="preserve">              </w:t>
            </w:r>
            <w:r w:rsidR="00F93634" w:rsidRPr="008D5383">
              <w:rPr>
                <w:b/>
                <w:sz w:val="16"/>
                <w:szCs w:val="16"/>
              </w:rPr>
              <w:t xml:space="preserve"> </w:t>
            </w:r>
            <w:r w:rsidR="00AC2933" w:rsidRPr="008D5383">
              <w:rPr>
                <w:b/>
                <w:sz w:val="16"/>
                <w:szCs w:val="16"/>
              </w:rPr>
              <w:t>INSPECTORATUL DE POLIŢIE</w:t>
            </w:r>
            <w:r w:rsidR="001F4D9C">
              <w:rPr>
                <w:b/>
                <w:sz w:val="16"/>
                <w:szCs w:val="16"/>
              </w:rPr>
              <w:t xml:space="preserve"> JUDEŢEAN CARAȘ</w:t>
            </w:r>
            <w:r w:rsidR="00487041">
              <w:rPr>
                <w:b/>
                <w:sz w:val="16"/>
                <w:szCs w:val="16"/>
              </w:rPr>
              <w:t>-SEVERIN</w:t>
            </w:r>
          </w:p>
          <w:p w:rsidR="00F93634" w:rsidRPr="008D5383" w:rsidRDefault="00F93634" w:rsidP="001F4D9C">
            <w:pPr>
              <w:spacing w:line="276" w:lineRule="auto"/>
              <w:ind w:left="360" w:right="704"/>
              <w:rPr>
                <w:b/>
              </w:rPr>
            </w:pPr>
            <w:r w:rsidRPr="008D5383">
              <w:rPr>
                <w:b/>
                <w:sz w:val="16"/>
                <w:szCs w:val="16"/>
              </w:rPr>
              <w:t xml:space="preserve">                             </w:t>
            </w:r>
            <w:r w:rsidR="00AC2933" w:rsidRPr="008D5383">
              <w:rPr>
                <w:b/>
                <w:sz w:val="16"/>
                <w:szCs w:val="16"/>
              </w:rPr>
              <w:t xml:space="preserve">       </w:t>
            </w:r>
            <w:r w:rsidRPr="008D5383">
              <w:rPr>
                <w:b/>
                <w:sz w:val="16"/>
                <w:szCs w:val="16"/>
              </w:rPr>
              <w:t xml:space="preserve">  </w:t>
            </w:r>
            <w:r w:rsidR="00AC2933" w:rsidRPr="008D5383">
              <w:rPr>
                <w:b/>
                <w:sz w:val="16"/>
                <w:szCs w:val="16"/>
              </w:rPr>
              <w:t>SERVICIUL LOGISTIC</w:t>
            </w:r>
            <w:r w:rsidR="008D5383" w:rsidRPr="008D5383">
              <w:rPr>
                <w:b/>
                <w:sz w:val="16"/>
                <w:szCs w:val="16"/>
              </w:rPr>
              <w:t xml:space="preserve">                                                                               </w:t>
            </w:r>
          </w:p>
        </w:tc>
        <w:tc>
          <w:tcPr>
            <w:tcW w:w="3240" w:type="dxa"/>
          </w:tcPr>
          <w:p w:rsidR="00F93634" w:rsidRPr="006210EB" w:rsidRDefault="00F93634" w:rsidP="00BD3D48">
            <w:pPr>
              <w:ind w:right="704"/>
              <w:rPr>
                <w:b/>
                <w:sz w:val="16"/>
                <w:szCs w:val="16"/>
              </w:rPr>
            </w:pPr>
          </w:p>
          <w:p w:rsidR="00F93634" w:rsidRPr="006210EB" w:rsidRDefault="00F93634" w:rsidP="00BD3D48">
            <w:pPr>
              <w:ind w:right="704"/>
              <w:jc w:val="center"/>
              <w:rPr>
                <w:b/>
                <w:sz w:val="16"/>
                <w:szCs w:val="16"/>
              </w:rPr>
            </w:pPr>
          </w:p>
          <w:p w:rsidR="002E0F5C" w:rsidRDefault="002E0F5C" w:rsidP="001F4D9C">
            <w:pPr>
              <w:ind w:right="704"/>
              <w:rPr>
                <w:b/>
              </w:rPr>
            </w:pPr>
            <w:r w:rsidRPr="006210EB">
              <w:rPr>
                <w:b/>
              </w:rPr>
              <w:t>NESECRET</w:t>
            </w:r>
          </w:p>
          <w:p w:rsidR="001F4D9C" w:rsidRPr="006210EB" w:rsidRDefault="001F4D9C" w:rsidP="001F4D9C">
            <w:pPr>
              <w:ind w:right="704"/>
              <w:rPr>
                <w:b/>
              </w:rPr>
            </w:pPr>
            <w:r>
              <w:rPr>
                <w:b/>
              </w:rPr>
              <w:t>REȘIȚA</w:t>
            </w:r>
          </w:p>
          <w:p w:rsidR="009651A7" w:rsidRPr="00AA638C" w:rsidRDefault="003D2F8E" w:rsidP="001F4D9C">
            <w:pPr>
              <w:ind w:right="704"/>
              <w:rPr>
                <w:b/>
              </w:rPr>
            </w:pPr>
            <w:r w:rsidRPr="006210EB">
              <w:rPr>
                <w:b/>
              </w:rPr>
              <w:t>Nr</w:t>
            </w:r>
            <w:r w:rsidRPr="00AA638C">
              <w:rPr>
                <w:b/>
              </w:rPr>
              <w:t xml:space="preserve">. </w:t>
            </w:r>
            <w:r w:rsidR="00AA638C" w:rsidRPr="00AA638C">
              <w:rPr>
                <w:b/>
              </w:rPr>
              <w:t>88848</w:t>
            </w:r>
            <w:r w:rsidR="001F4D9C" w:rsidRPr="00AA638C">
              <w:rPr>
                <w:b/>
              </w:rPr>
              <w:t xml:space="preserve"> din 20.02.2024</w:t>
            </w:r>
          </w:p>
          <w:p w:rsidR="002E0F5C" w:rsidRDefault="001F4D9C" w:rsidP="001F4D9C">
            <w:pPr>
              <w:ind w:right="704"/>
              <w:rPr>
                <w:b/>
              </w:rPr>
            </w:pPr>
            <w:r>
              <w:rPr>
                <w:b/>
              </w:rPr>
              <w:t>Ex. nr. 1</w:t>
            </w:r>
          </w:p>
          <w:p w:rsidR="001F4D9C" w:rsidRDefault="001F4D9C" w:rsidP="001F4D9C">
            <w:pPr>
              <w:ind w:right="704"/>
              <w:rPr>
                <w:b/>
              </w:rPr>
            </w:pPr>
            <w:r>
              <w:rPr>
                <w:b/>
              </w:rPr>
              <w:t>Nr. exemplare redactate 2</w:t>
            </w:r>
          </w:p>
          <w:p w:rsidR="006A1C2B" w:rsidRDefault="006A1C2B" w:rsidP="00BD3D48">
            <w:pPr>
              <w:spacing w:line="360" w:lineRule="auto"/>
              <w:ind w:right="704"/>
              <w:rPr>
                <w:b/>
              </w:rPr>
            </w:pPr>
          </w:p>
          <w:p w:rsidR="006A1C2B" w:rsidRPr="006210EB" w:rsidRDefault="006A1C2B" w:rsidP="00BD3D48">
            <w:pPr>
              <w:spacing w:line="360" w:lineRule="auto"/>
              <w:ind w:right="704"/>
              <w:rPr>
                <w:b/>
              </w:rPr>
            </w:pPr>
          </w:p>
          <w:p w:rsidR="008D5383" w:rsidRDefault="008D5383" w:rsidP="008D5383">
            <w:pPr>
              <w:ind w:right="704"/>
              <w:rPr>
                <w:b/>
              </w:rPr>
            </w:pPr>
            <w:r>
              <w:rPr>
                <w:b/>
              </w:rPr>
              <w:t xml:space="preserve"> </w:t>
            </w:r>
          </w:p>
          <w:p w:rsidR="00F93634" w:rsidRPr="008D5383" w:rsidRDefault="00F93634" w:rsidP="008D5383">
            <w:pPr>
              <w:ind w:right="704"/>
              <w:rPr>
                <w:b/>
                <w:u w:val="single"/>
              </w:rPr>
            </w:pPr>
          </w:p>
        </w:tc>
      </w:tr>
      <w:tr w:rsidR="008D5383" w:rsidRPr="006210EB" w:rsidTr="00F93634">
        <w:trPr>
          <w:gridAfter w:val="1"/>
          <w:wAfter w:w="3240" w:type="dxa"/>
          <w:trHeight w:val="332"/>
        </w:trPr>
        <w:tc>
          <w:tcPr>
            <w:tcW w:w="7380" w:type="dxa"/>
            <w:vMerge/>
          </w:tcPr>
          <w:p w:rsidR="008D5383" w:rsidRPr="006210EB" w:rsidRDefault="008D5383" w:rsidP="00BD3D48">
            <w:pPr>
              <w:ind w:left="360" w:right="704"/>
              <w:rPr>
                <w:b/>
                <w:sz w:val="16"/>
                <w:szCs w:val="16"/>
              </w:rPr>
            </w:pPr>
          </w:p>
        </w:tc>
      </w:tr>
    </w:tbl>
    <w:p w:rsidR="00695779" w:rsidRPr="00AC2933" w:rsidRDefault="00B62202" w:rsidP="00AC2933">
      <w:pPr>
        <w:ind w:right="704"/>
        <w:rPr>
          <w:b/>
          <w:sz w:val="24"/>
          <w:szCs w:val="24"/>
        </w:rPr>
      </w:pPr>
      <w:r w:rsidRPr="006210EB">
        <w:rPr>
          <w:b/>
          <w:sz w:val="24"/>
          <w:szCs w:val="24"/>
        </w:rPr>
        <w:tab/>
        <w:t xml:space="preserve">   </w:t>
      </w:r>
      <w:r w:rsidR="008D5383">
        <w:rPr>
          <w:b/>
          <w:sz w:val="24"/>
          <w:szCs w:val="24"/>
        </w:rPr>
        <w:t xml:space="preserve">                                                                                                                                                  </w:t>
      </w:r>
    </w:p>
    <w:p w:rsidR="00695779" w:rsidRPr="006210EB" w:rsidRDefault="00D340EE" w:rsidP="00695779">
      <w:pPr>
        <w:ind w:right="704"/>
        <w:jc w:val="center"/>
        <w:rPr>
          <w:b/>
          <w:sz w:val="24"/>
          <w:szCs w:val="24"/>
          <w:u w:val="single"/>
        </w:rPr>
      </w:pPr>
      <w:r>
        <w:rPr>
          <w:b/>
          <w:noProof/>
          <w:sz w:val="24"/>
          <w:szCs w:val="24"/>
        </w:rPr>
        <mc:AlternateContent>
          <mc:Choice Requires="wps">
            <w:drawing>
              <wp:anchor distT="0" distB="0" distL="114300" distR="114300" simplePos="0" relativeHeight="251655168" behindDoc="0" locked="0" layoutInCell="1" allowOverlap="1">
                <wp:simplePos x="0" y="0"/>
                <wp:positionH relativeFrom="column">
                  <wp:posOffset>5861685</wp:posOffset>
                </wp:positionH>
                <wp:positionV relativeFrom="paragraph">
                  <wp:posOffset>114300</wp:posOffset>
                </wp:positionV>
                <wp:extent cx="262255" cy="595630"/>
                <wp:effectExtent l="0" t="0" r="4445" b="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17BB" w:rsidRDefault="00F617BB" w:rsidP="00C66312">
                            <w:pPr>
                              <w:tabs>
                                <w:tab w:val="left" w:pos="3915"/>
                              </w:tabs>
                              <w:jc w:val="center"/>
                              <w:rPr>
                                <w:b/>
                                <w:sz w:val="24"/>
                                <w:szCs w:val="24"/>
                              </w:rPr>
                            </w:pPr>
                            <w:r>
                              <w:rPr>
                                <w:b/>
                                <w:sz w:val="24"/>
                                <w:szCs w:val="24"/>
                              </w:rPr>
                              <w:t xml:space="preserve"> </w:t>
                            </w:r>
                          </w:p>
                          <w:p w:rsidR="00F617BB" w:rsidRDefault="00F617BB" w:rsidP="00C66312">
                            <w:pPr>
                              <w:jc w:val="center"/>
                              <w:rPr>
                                <w:b/>
                                <w:sz w:val="24"/>
                                <w:szCs w:val="24"/>
                              </w:rPr>
                            </w:pPr>
                            <w:r>
                              <w:rPr>
                                <w:b/>
                                <w:sz w:val="24"/>
                                <w:szCs w:val="24"/>
                              </w:rPr>
                              <w:t xml:space="preserve"> </w:t>
                            </w:r>
                          </w:p>
                          <w:p w:rsidR="00F617BB" w:rsidRDefault="00F617BB" w:rsidP="00C66312">
                            <w:pPr>
                              <w:rPr>
                                <w:b/>
                                <w:sz w:val="24"/>
                                <w:szCs w:val="24"/>
                              </w:rPr>
                            </w:pPr>
                          </w:p>
                          <w:p w:rsidR="00F617BB" w:rsidRPr="00C66312" w:rsidRDefault="00F617BB" w:rsidP="00C66312">
                            <w:pPr>
                              <w:jc w:val="center"/>
                              <w:rPr>
                                <w:b/>
                                <w:sz w:val="24"/>
                                <w:szCs w:val="24"/>
                              </w:rPr>
                            </w:pPr>
                            <w:r>
                              <w:rPr>
                                <w:b/>
                                <w:sz w:val="24"/>
                                <w:szCs w:val="24"/>
                              </w:rPr>
                              <w:t xml:space="preserve"> </w:t>
                            </w:r>
                          </w:p>
                          <w:p w:rsidR="00F617BB" w:rsidRDefault="00F617BB" w:rsidP="00C663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461.55pt;margin-top:9pt;width:20.65pt;height:4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GsgwIAAA8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C&#10;I0V6oOiBjx5d6xG9WoTyDMbV4HVvwM+PsA80x1SdudP0s0NK33REbfiVtXroOGEQXhZOJidHJxwX&#10;QNbDO83gHrL1OgKNre1D7aAaCNCBpscjNSEWCpv5PM/LEiMKprIq568idQmpD4eNdf4N1z0KkwZb&#10;YD6Ck92d8yEYUh9cwl1OS8FWQsq4sJv1jbRoR0Alq/jF+J+5SRWclQ7HJsRpB2KEO4ItRBtZ/1Zl&#10;eZFe59VsNV+cz4pVUc6q83QxS7PqupqnRVXcrr6HALOi7gRjXN0JxQ8KzIq/Y3jfC5N2ogbR0OCq&#10;zMuJoT8mmcbvd0n2wkNDStE3eHF0InXg9bVikDapPRFymic/hx+rDDU4/GNVogoC8ZME/LgeASVI&#10;Y63ZI+jBauALSIdXBCadtl8xGqAjG+y+bInlGMm3CjRVZUURWjguivI8h4U9taxPLURRgGqwx2ia&#10;3vip7bfGik0HN00qVvoKdNiKqJGnqPbqha6LyexfiNDWp+vo9fSOLX8AAAD//wMAUEsDBBQABgAI&#10;AAAAIQBGjm3b3gAAAAoBAAAPAAAAZHJzL2Rvd25yZXYueG1sTI9BT4NAEIXvJv6HzZh4MXahIgVk&#10;adRE02trf8DAToHI7hJ2W+i/dzzpcd778ua9cruYQVxo8r2zCuJVBIJs43RvWwXHr4/HDIQPaDUO&#10;zpKCK3nYVrc3JRbazXZPl0NoBYdYX6CCLoSxkNI3HRn0KzeSZe/kJoOBz6mVesKZw80g11GUSoO9&#10;5Q8djvTeUfN9OBsFp9388JzP9Wc4bvZJ+ob9pnZXpe7vltcXEIGW8AfDb32uDhV3qt3Zai8GBfn6&#10;KWaUjYw3MZCnSQKiZiGOM5BVKf9PqH4AAAD//wMAUEsBAi0AFAAGAAgAAAAhALaDOJL+AAAA4QEA&#10;ABMAAAAAAAAAAAAAAAAAAAAAAFtDb250ZW50X1R5cGVzXS54bWxQSwECLQAUAAYACAAAACEAOP0h&#10;/9YAAACUAQAACwAAAAAAAAAAAAAAAAAvAQAAX3JlbHMvLnJlbHNQSwECLQAUAAYACAAAACEAYp+x&#10;rIMCAAAPBQAADgAAAAAAAAAAAAAAAAAuAgAAZHJzL2Uyb0RvYy54bWxQSwECLQAUAAYACAAAACEA&#10;Ro5t294AAAAKAQAADwAAAAAAAAAAAAAAAADdBAAAZHJzL2Rvd25yZXYueG1sUEsFBgAAAAAEAAQA&#10;8wAAAOgFAAAAAA==&#10;" stroked="f">
                <v:textbox>
                  <w:txbxContent>
                    <w:p w:rsidR="00F617BB" w:rsidRDefault="00F617BB" w:rsidP="00C66312">
                      <w:pPr>
                        <w:tabs>
                          <w:tab w:val="left" w:pos="3915"/>
                        </w:tabs>
                        <w:jc w:val="center"/>
                        <w:rPr>
                          <w:b/>
                          <w:sz w:val="24"/>
                          <w:szCs w:val="24"/>
                        </w:rPr>
                      </w:pPr>
                      <w:r>
                        <w:rPr>
                          <w:b/>
                          <w:sz w:val="24"/>
                          <w:szCs w:val="24"/>
                        </w:rPr>
                        <w:t xml:space="preserve"> </w:t>
                      </w:r>
                    </w:p>
                    <w:p w:rsidR="00F617BB" w:rsidRDefault="00F617BB" w:rsidP="00C66312">
                      <w:pPr>
                        <w:jc w:val="center"/>
                        <w:rPr>
                          <w:b/>
                          <w:sz w:val="24"/>
                          <w:szCs w:val="24"/>
                        </w:rPr>
                      </w:pPr>
                      <w:r>
                        <w:rPr>
                          <w:b/>
                          <w:sz w:val="24"/>
                          <w:szCs w:val="24"/>
                        </w:rPr>
                        <w:t xml:space="preserve"> </w:t>
                      </w:r>
                    </w:p>
                    <w:p w:rsidR="00F617BB" w:rsidRDefault="00F617BB" w:rsidP="00C66312">
                      <w:pPr>
                        <w:rPr>
                          <w:b/>
                          <w:sz w:val="24"/>
                          <w:szCs w:val="24"/>
                        </w:rPr>
                      </w:pPr>
                    </w:p>
                    <w:p w:rsidR="00F617BB" w:rsidRPr="00C66312" w:rsidRDefault="00F617BB" w:rsidP="00C66312">
                      <w:pPr>
                        <w:jc w:val="center"/>
                        <w:rPr>
                          <w:b/>
                          <w:sz w:val="24"/>
                          <w:szCs w:val="24"/>
                        </w:rPr>
                      </w:pPr>
                      <w:r>
                        <w:rPr>
                          <w:b/>
                          <w:sz w:val="24"/>
                          <w:szCs w:val="24"/>
                        </w:rPr>
                        <w:t xml:space="preserve"> </w:t>
                      </w:r>
                    </w:p>
                    <w:p w:rsidR="00F617BB" w:rsidRDefault="00F617BB" w:rsidP="00C66312"/>
                  </w:txbxContent>
                </v:textbox>
              </v:shape>
            </w:pict>
          </mc:Fallback>
        </mc:AlternateContent>
      </w:r>
      <w:r w:rsidR="008D5383">
        <w:rPr>
          <w:b/>
          <w:sz w:val="24"/>
          <w:szCs w:val="24"/>
        </w:rPr>
        <w:t xml:space="preserve">                                                                 </w:t>
      </w:r>
      <w:r w:rsidR="00487041">
        <w:rPr>
          <w:b/>
          <w:sz w:val="24"/>
          <w:szCs w:val="24"/>
        </w:rPr>
        <w:t xml:space="preserve">                    </w:t>
      </w:r>
      <w:r w:rsidR="008D5383">
        <w:rPr>
          <w:b/>
          <w:sz w:val="24"/>
          <w:szCs w:val="24"/>
          <w:u w:val="single"/>
        </w:rPr>
        <w:t>APROB</w:t>
      </w:r>
    </w:p>
    <w:p w:rsidR="001B262B" w:rsidRPr="006210EB" w:rsidRDefault="00695779" w:rsidP="00BD3D48">
      <w:pPr>
        <w:spacing w:line="360" w:lineRule="auto"/>
        <w:ind w:right="704"/>
        <w:jc w:val="both"/>
        <w:rPr>
          <w:b/>
          <w:sz w:val="24"/>
          <w:szCs w:val="24"/>
        </w:rPr>
      </w:pPr>
      <w:r w:rsidRPr="006210EB">
        <w:rPr>
          <w:b/>
          <w:sz w:val="24"/>
          <w:szCs w:val="24"/>
        </w:rPr>
        <w:t xml:space="preserve">       </w:t>
      </w:r>
      <w:r w:rsidR="008D5383">
        <w:rPr>
          <w:b/>
          <w:sz w:val="24"/>
          <w:szCs w:val="24"/>
        </w:rPr>
        <w:t xml:space="preserve">                                                         </w:t>
      </w:r>
      <w:r w:rsidR="00487041">
        <w:rPr>
          <w:b/>
          <w:sz w:val="24"/>
          <w:szCs w:val="24"/>
        </w:rPr>
        <w:t xml:space="preserve">                          </w:t>
      </w:r>
      <w:r w:rsidR="00AA638C">
        <w:rPr>
          <w:b/>
          <w:sz w:val="24"/>
          <w:szCs w:val="24"/>
        </w:rPr>
        <w:t xml:space="preserve">  </w:t>
      </w:r>
      <w:proofErr w:type="spellStart"/>
      <w:r w:rsidR="00487041">
        <w:rPr>
          <w:b/>
          <w:sz w:val="24"/>
          <w:szCs w:val="24"/>
        </w:rPr>
        <w:t>Împ</w:t>
      </w:r>
      <w:proofErr w:type="spellEnd"/>
      <w:r w:rsidR="00487041">
        <w:rPr>
          <w:b/>
          <w:sz w:val="24"/>
          <w:szCs w:val="24"/>
        </w:rPr>
        <w:t>.</w:t>
      </w:r>
      <w:r w:rsidR="008D5383">
        <w:rPr>
          <w:b/>
          <w:sz w:val="24"/>
          <w:szCs w:val="24"/>
        </w:rPr>
        <w:t xml:space="preserve"> ŞEFUL INSPECTORATULUI</w:t>
      </w:r>
    </w:p>
    <w:p w:rsidR="004D7B63" w:rsidRPr="00950C59" w:rsidRDefault="004D7B63" w:rsidP="004D7B63">
      <w:pPr>
        <w:spacing w:line="360" w:lineRule="auto"/>
        <w:ind w:right="704"/>
        <w:jc w:val="both"/>
        <w:rPr>
          <w:b/>
          <w:sz w:val="24"/>
          <w:szCs w:val="24"/>
        </w:rPr>
      </w:pPr>
      <w:r w:rsidRPr="006210EB">
        <w:rPr>
          <w:b/>
          <w:sz w:val="24"/>
          <w:szCs w:val="24"/>
        </w:rPr>
        <w:t xml:space="preserve">      </w:t>
      </w:r>
      <w:r w:rsidR="008D5383">
        <w:rPr>
          <w:b/>
          <w:sz w:val="24"/>
          <w:szCs w:val="24"/>
        </w:rPr>
        <w:t xml:space="preserve">                                                                                                    </w:t>
      </w:r>
      <w:r w:rsidR="00487041">
        <w:rPr>
          <w:b/>
          <w:sz w:val="24"/>
          <w:szCs w:val="24"/>
        </w:rPr>
        <w:t>Comisar șef</w:t>
      </w:r>
      <w:r w:rsidR="008D5383" w:rsidRPr="00950C59">
        <w:rPr>
          <w:b/>
          <w:sz w:val="24"/>
          <w:szCs w:val="24"/>
        </w:rPr>
        <w:t xml:space="preserve"> de </w:t>
      </w:r>
      <w:proofErr w:type="spellStart"/>
      <w:r w:rsidR="008D5383" w:rsidRPr="00950C59">
        <w:rPr>
          <w:b/>
          <w:sz w:val="24"/>
          <w:szCs w:val="24"/>
        </w:rPr>
        <w:t>poliţie</w:t>
      </w:r>
      <w:proofErr w:type="spellEnd"/>
      <w:r w:rsidR="008D5383" w:rsidRPr="00950C59">
        <w:rPr>
          <w:b/>
          <w:sz w:val="24"/>
          <w:szCs w:val="24"/>
        </w:rPr>
        <w:t xml:space="preserve">                       </w:t>
      </w:r>
    </w:p>
    <w:p w:rsidR="00CC23FE" w:rsidRPr="00950C59" w:rsidRDefault="008D5383" w:rsidP="00BD3D48">
      <w:pPr>
        <w:ind w:right="704"/>
        <w:rPr>
          <w:b/>
          <w:sz w:val="24"/>
          <w:szCs w:val="24"/>
        </w:rPr>
      </w:pPr>
      <w:r>
        <w:rPr>
          <w:b/>
          <w:sz w:val="16"/>
          <w:szCs w:val="16"/>
        </w:rPr>
        <w:t xml:space="preserve">                                                                                                                       </w:t>
      </w:r>
      <w:r w:rsidR="00487041">
        <w:rPr>
          <w:b/>
          <w:sz w:val="16"/>
          <w:szCs w:val="16"/>
        </w:rPr>
        <w:t xml:space="preserve">                     </w:t>
      </w:r>
      <w:r w:rsidR="00487041">
        <w:rPr>
          <w:b/>
          <w:sz w:val="24"/>
          <w:szCs w:val="24"/>
        </w:rPr>
        <w:t>LĂZĂRESCU Ciprian-</w:t>
      </w:r>
      <w:proofErr w:type="spellStart"/>
      <w:r w:rsidR="00487041">
        <w:rPr>
          <w:b/>
          <w:sz w:val="24"/>
          <w:szCs w:val="24"/>
        </w:rPr>
        <w:t>Constamtin</w:t>
      </w:r>
      <w:proofErr w:type="spellEnd"/>
    </w:p>
    <w:p w:rsidR="00C66312" w:rsidRPr="00950C59" w:rsidRDefault="00C66312" w:rsidP="002D5D4C">
      <w:pPr>
        <w:ind w:right="704"/>
        <w:rPr>
          <w:b/>
          <w:sz w:val="28"/>
          <w:szCs w:val="28"/>
          <w:u w:val="single"/>
          <w:lang w:val="it-IT"/>
        </w:rPr>
      </w:pPr>
    </w:p>
    <w:p w:rsidR="00C66312" w:rsidRPr="006210EB" w:rsidRDefault="00C66312" w:rsidP="00163A9E">
      <w:pPr>
        <w:ind w:right="704"/>
        <w:jc w:val="center"/>
        <w:rPr>
          <w:b/>
          <w:sz w:val="28"/>
          <w:szCs w:val="28"/>
          <w:u w:val="single"/>
          <w:lang w:val="it-IT"/>
        </w:rPr>
      </w:pPr>
    </w:p>
    <w:p w:rsidR="003A0A50" w:rsidRPr="006210EB" w:rsidRDefault="003A0A50" w:rsidP="00163A9E">
      <w:pPr>
        <w:ind w:right="704"/>
        <w:jc w:val="center"/>
        <w:rPr>
          <w:b/>
          <w:sz w:val="28"/>
          <w:szCs w:val="28"/>
          <w:u w:val="single"/>
          <w:lang w:val="it-IT"/>
        </w:rPr>
      </w:pPr>
    </w:p>
    <w:p w:rsidR="006271CB" w:rsidRPr="006210EB" w:rsidRDefault="006271CB" w:rsidP="00163A9E">
      <w:pPr>
        <w:ind w:right="704"/>
        <w:jc w:val="center"/>
        <w:rPr>
          <w:b/>
          <w:sz w:val="28"/>
          <w:szCs w:val="28"/>
          <w:lang w:val="it-IT"/>
        </w:rPr>
      </w:pPr>
      <w:r w:rsidRPr="006210EB">
        <w:rPr>
          <w:b/>
          <w:sz w:val="28"/>
          <w:szCs w:val="28"/>
          <w:u w:val="single"/>
          <w:lang w:val="it-IT"/>
        </w:rPr>
        <w:t>C A I E T    D E    S A R C I N I</w:t>
      </w:r>
    </w:p>
    <w:p w:rsidR="00F47F30" w:rsidRDefault="00F47F30" w:rsidP="00F47F30"/>
    <w:p w:rsidR="00670C57" w:rsidRPr="006210EB" w:rsidRDefault="00670C57" w:rsidP="00F47F30"/>
    <w:p w:rsidR="00F47F30" w:rsidRPr="006210EB" w:rsidRDefault="00F47F30" w:rsidP="00F47F30">
      <w:pPr>
        <w:numPr>
          <w:ilvl w:val="0"/>
          <w:numId w:val="19"/>
        </w:numPr>
        <w:shd w:val="clear" w:color="auto" w:fill="FFFFFF"/>
        <w:rPr>
          <w:b/>
          <w:sz w:val="24"/>
          <w:szCs w:val="24"/>
          <w:lang w:val="en-US" w:eastAsia="en-US"/>
        </w:rPr>
      </w:pPr>
      <w:proofErr w:type="spellStart"/>
      <w:r w:rsidRPr="006210EB">
        <w:rPr>
          <w:b/>
          <w:sz w:val="24"/>
          <w:szCs w:val="24"/>
          <w:lang w:val="en-US" w:eastAsia="en-US"/>
        </w:rPr>
        <w:t>Introducere</w:t>
      </w:r>
      <w:proofErr w:type="spellEnd"/>
    </w:p>
    <w:p w:rsidR="0053263B" w:rsidRPr="0053263B" w:rsidRDefault="00F47F30" w:rsidP="0053263B">
      <w:pPr>
        <w:pStyle w:val="Default"/>
        <w:ind w:firstLine="720"/>
        <w:jc w:val="both"/>
      </w:pPr>
      <w:r w:rsidRPr="006210EB">
        <w:rPr>
          <w:b/>
        </w:rPr>
        <w:br/>
      </w:r>
      <w:r w:rsidRPr="006210EB">
        <w:t>        </w:t>
      </w:r>
      <w:r w:rsidR="00AB4B15">
        <w:tab/>
      </w:r>
      <w:proofErr w:type="spellStart"/>
      <w:r w:rsidR="0053263B" w:rsidRPr="0053263B">
        <w:t>Caietul</w:t>
      </w:r>
      <w:proofErr w:type="spellEnd"/>
      <w:r w:rsidR="0053263B" w:rsidRPr="0053263B">
        <w:t xml:space="preserve"> de </w:t>
      </w:r>
      <w:proofErr w:type="spellStart"/>
      <w:r w:rsidR="0053263B" w:rsidRPr="0053263B">
        <w:t>sarcini</w:t>
      </w:r>
      <w:proofErr w:type="spellEnd"/>
      <w:r w:rsidR="0053263B" w:rsidRPr="0053263B">
        <w:t xml:space="preserve"> face parte </w:t>
      </w:r>
      <w:proofErr w:type="spellStart"/>
      <w:r w:rsidR="0053263B" w:rsidRPr="0053263B">
        <w:t>integrantă</w:t>
      </w:r>
      <w:proofErr w:type="spellEnd"/>
      <w:r w:rsidR="0053263B" w:rsidRPr="0053263B">
        <w:t xml:space="preserve"> din </w:t>
      </w:r>
      <w:proofErr w:type="spellStart"/>
      <w:r w:rsidR="0053263B" w:rsidRPr="0053263B">
        <w:t>documentația</w:t>
      </w:r>
      <w:proofErr w:type="spellEnd"/>
      <w:r w:rsidR="0053263B" w:rsidRPr="0053263B">
        <w:t xml:space="preserve"> de </w:t>
      </w:r>
      <w:proofErr w:type="spellStart"/>
      <w:r w:rsidR="0053263B" w:rsidRPr="0053263B">
        <w:t>atribuire</w:t>
      </w:r>
      <w:proofErr w:type="spellEnd"/>
      <w:r w:rsidR="0053263B" w:rsidRPr="0053263B">
        <w:t xml:space="preserve"> </w:t>
      </w:r>
      <w:proofErr w:type="spellStart"/>
      <w:r w:rsidR="0053263B" w:rsidRPr="0053263B">
        <w:t>și</w:t>
      </w:r>
      <w:proofErr w:type="spellEnd"/>
      <w:r w:rsidR="0053263B" w:rsidRPr="0053263B">
        <w:t xml:space="preserve"> </w:t>
      </w:r>
      <w:proofErr w:type="spellStart"/>
      <w:r w:rsidR="0053263B" w:rsidRPr="0053263B">
        <w:t>constituie</w:t>
      </w:r>
      <w:proofErr w:type="spellEnd"/>
      <w:r w:rsidR="0053263B" w:rsidRPr="0053263B">
        <w:t xml:space="preserve"> </w:t>
      </w:r>
      <w:proofErr w:type="spellStart"/>
      <w:r w:rsidR="0053263B" w:rsidRPr="0053263B">
        <w:t>ansamblul</w:t>
      </w:r>
      <w:proofErr w:type="spellEnd"/>
      <w:r w:rsidR="0053263B" w:rsidRPr="0053263B">
        <w:t xml:space="preserve"> </w:t>
      </w:r>
      <w:proofErr w:type="spellStart"/>
      <w:r w:rsidR="0053263B" w:rsidRPr="0053263B">
        <w:t>cerințelor</w:t>
      </w:r>
      <w:proofErr w:type="spellEnd"/>
      <w:r w:rsidR="0053263B" w:rsidRPr="0053263B">
        <w:t xml:space="preserve"> </w:t>
      </w:r>
      <w:proofErr w:type="spellStart"/>
      <w:r w:rsidR="0053263B" w:rsidRPr="0053263B">
        <w:t>pe</w:t>
      </w:r>
      <w:proofErr w:type="spellEnd"/>
      <w:r w:rsidR="0053263B" w:rsidRPr="0053263B">
        <w:t xml:space="preserve"> </w:t>
      </w:r>
      <w:proofErr w:type="spellStart"/>
      <w:r w:rsidR="0053263B" w:rsidRPr="0053263B">
        <w:t>baza</w:t>
      </w:r>
      <w:proofErr w:type="spellEnd"/>
      <w:r w:rsidR="0053263B" w:rsidRPr="0053263B">
        <w:t xml:space="preserve"> </w:t>
      </w:r>
      <w:proofErr w:type="spellStart"/>
      <w:r w:rsidR="0053263B" w:rsidRPr="0053263B">
        <w:t>cărora</w:t>
      </w:r>
      <w:proofErr w:type="spellEnd"/>
      <w:r w:rsidR="0053263B" w:rsidRPr="0053263B">
        <w:t xml:space="preserve"> se </w:t>
      </w:r>
      <w:proofErr w:type="spellStart"/>
      <w:r w:rsidR="0053263B" w:rsidRPr="0053263B">
        <w:t>elaborează</w:t>
      </w:r>
      <w:proofErr w:type="spellEnd"/>
      <w:r w:rsidR="0053263B" w:rsidRPr="0053263B">
        <w:t xml:space="preserve"> de </w:t>
      </w:r>
      <w:proofErr w:type="spellStart"/>
      <w:r w:rsidR="0053263B" w:rsidRPr="0053263B">
        <w:t>către</w:t>
      </w:r>
      <w:proofErr w:type="spellEnd"/>
      <w:r w:rsidR="0053263B" w:rsidRPr="0053263B">
        <w:t xml:space="preserve"> </w:t>
      </w:r>
      <w:proofErr w:type="spellStart"/>
      <w:r w:rsidR="0053263B" w:rsidRPr="0053263B">
        <w:t>fiecare</w:t>
      </w:r>
      <w:proofErr w:type="spellEnd"/>
      <w:r w:rsidR="0053263B" w:rsidRPr="0053263B">
        <w:t xml:space="preserve"> </w:t>
      </w:r>
      <w:proofErr w:type="spellStart"/>
      <w:r w:rsidR="0053263B" w:rsidRPr="0053263B">
        <w:t>ofertant</w:t>
      </w:r>
      <w:proofErr w:type="spellEnd"/>
      <w:r w:rsidR="0053263B" w:rsidRPr="0053263B">
        <w:t xml:space="preserve"> </w:t>
      </w:r>
      <w:proofErr w:type="spellStart"/>
      <w:r w:rsidR="0053263B" w:rsidRPr="0053263B">
        <w:t>propunerea</w:t>
      </w:r>
      <w:proofErr w:type="spellEnd"/>
      <w:r w:rsidR="0053263B" w:rsidRPr="0053263B">
        <w:t xml:space="preserve"> </w:t>
      </w:r>
      <w:proofErr w:type="spellStart"/>
      <w:r w:rsidR="0053263B" w:rsidRPr="0053263B">
        <w:t>tehnică</w:t>
      </w:r>
      <w:proofErr w:type="spellEnd"/>
      <w:r w:rsidR="0053263B" w:rsidRPr="0053263B">
        <w:t xml:space="preserve">. </w:t>
      </w:r>
    </w:p>
    <w:p w:rsidR="0053263B" w:rsidRPr="0053263B" w:rsidRDefault="0053263B" w:rsidP="00AB4B15">
      <w:pPr>
        <w:autoSpaceDE w:val="0"/>
        <w:autoSpaceDN w:val="0"/>
        <w:adjustRightInd w:val="0"/>
        <w:ind w:firstLine="709"/>
        <w:jc w:val="both"/>
        <w:rPr>
          <w:rFonts w:eastAsiaTheme="minorHAnsi"/>
          <w:color w:val="000000"/>
          <w:sz w:val="24"/>
          <w:szCs w:val="24"/>
          <w:lang w:val="en-US" w:eastAsia="en-US"/>
        </w:rPr>
      </w:pPr>
      <w:proofErr w:type="spellStart"/>
      <w:r w:rsidRPr="0053263B">
        <w:rPr>
          <w:rFonts w:eastAsiaTheme="minorHAnsi"/>
          <w:color w:val="000000"/>
          <w:sz w:val="24"/>
          <w:szCs w:val="24"/>
          <w:lang w:val="en-US" w:eastAsia="en-US"/>
        </w:rPr>
        <w:t>Caietul</w:t>
      </w:r>
      <w:proofErr w:type="spellEnd"/>
      <w:r w:rsidRPr="0053263B">
        <w:rPr>
          <w:rFonts w:eastAsiaTheme="minorHAnsi"/>
          <w:color w:val="000000"/>
          <w:sz w:val="24"/>
          <w:szCs w:val="24"/>
          <w:lang w:val="en-US" w:eastAsia="en-US"/>
        </w:rPr>
        <w:t xml:space="preserve"> de </w:t>
      </w:r>
      <w:proofErr w:type="spellStart"/>
      <w:r w:rsidRPr="0053263B">
        <w:rPr>
          <w:rFonts w:eastAsiaTheme="minorHAnsi"/>
          <w:color w:val="000000"/>
          <w:sz w:val="24"/>
          <w:szCs w:val="24"/>
          <w:lang w:val="en-US" w:eastAsia="en-US"/>
        </w:rPr>
        <w:t>sarcini</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conține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în</w:t>
      </w:r>
      <w:proofErr w:type="spellEnd"/>
      <w:r w:rsidRPr="0053263B">
        <w:rPr>
          <w:rFonts w:eastAsiaTheme="minorHAnsi"/>
          <w:color w:val="000000"/>
          <w:sz w:val="24"/>
          <w:szCs w:val="24"/>
          <w:lang w:val="en-US" w:eastAsia="en-US"/>
        </w:rPr>
        <w:t xml:space="preserve"> mod </w:t>
      </w:r>
      <w:proofErr w:type="spellStart"/>
      <w:r w:rsidRPr="0053263B">
        <w:rPr>
          <w:rFonts w:eastAsiaTheme="minorHAnsi"/>
          <w:color w:val="000000"/>
          <w:sz w:val="24"/>
          <w:szCs w:val="24"/>
          <w:lang w:val="en-US" w:eastAsia="en-US"/>
        </w:rPr>
        <w:t>obligatoriu</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specificații</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tehnice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Acestea</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definesc</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după</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caz</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și</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fără</w:t>
      </w:r>
      <w:proofErr w:type="spellEnd"/>
      <w:r w:rsidRPr="0053263B">
        <w:rPr>
          <w:rFonts w:eastAsiaTheme="minorHAnsi"/>
          <w:color w:val="000000"/>
          <w:sz w:val="24"/>
          <w:szCs w:val="24"/>
          <w:lang w:val="en-US" w:eastAsia="en-US"/>
        </w:rPr>
        <w:t xml:space="preserve"> a se </w:t>
      </w:r>
      <w:proofErr w:type="spellStart"/>
      <w:r w:rsidRPr="0053263B">
        <w:rPr>
          <w:rFonts w:eastAsiaTheme="minorHAnsi"/>
          <w:color w:val="000000"/>
          <w:sz w:val="24"/>
          <w:szCs w:val="24"/>
          <w:lang w:val="en-US" w:eastAsia="en-US"/>
        </w:rPr>
        <w:t>limita</w:t>
      </w:r>
      <w:proofErr w:type="spellEnd"/>
      <w:r w:rsidRPr="0053263B">
        <w:rPr>
          <w:rFonts w:eastAsiaTheme="minorHAnsi"/>
          <w:color w:val="000000"/>
          <w:sz w:val="24"/>
          <w:szCs w:val="24"/>
          <w:lang w:val="en-US" w:eastAsia="en-US"/>
        </w:rPr>
        <w:t xml:space="preserve"> la </w:t>
      </w:r>
      <w:proofErr w:type="spellStart"/>
      <w:r w:rsidRPr="0053263B">
        <w:rPr>
          <w:rFonts w:eastAsiaTheme="minorHAnsi"/>
          <w:color w:val="000000"/>
          <w:sz w:val="24"/>
          <w:szCs w:val="24"/>
          <w:lang w:val="en-US" w:eastAsia="en-US"/>
        </w:rPr>
        <w:t>cele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ce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urmează</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caracteristici</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referitoare</w:t>
      </w:r>
      <w:proofErr w:type="spellEnd"/>
      <w:r w:rsidRPr="0053263B">
        <w:rPr>
          <w:rFonts w:eastAsiaTheme="minorHAnsi"/>
          <w:color w:val="000000"/>
          <w:sz w:val="24"/>
          <w:szCs w:val="24"/>
          <w:lang w:val="en-US" w:eastAsia="en-US"/>
        </w:rPr>
        <w:t xml:space="preserve"> la </w:t>
      </w:r>
      <w:proofErr w:type="spellStart"/>
      <w:r w:rsidRPr="0053263B">
        <w:rPr>
          <w:rFonts w:eastAsiaTheme="minorHAnsi"/>
          <w:color w:val="000000"/>
          <w:sz w:val="24"/>
          <w:szCs w:val="24"/>
          <w:lang w:val="en-US" w:eastAsia="en-US"/>
        </w:rPr>
        <w:t>nivelul</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calitativ</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tehnic</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și</w:t>
      </w:r>
      <w:proofErr w:type="spellEnd"/>
      <w:r w:rsidRPr="0053263B">
        <w:rPr>
          <w:rFonts w:eastAsiaTheme="minorHAnsi"/>
          <w:color w:val="000000"/>
          <w:sz w:val="24"/>
          <w:szCs w:val="24"/>
          <w:lang w:val="en-US" w:eastAsia="en-US"/>
        </w:rPr>
        <w:t xml:space="preserve"> de </w:t>
      </w:r>
      <w:proofErr w:type="spellStart"/>
      <w:r w:rsidRPr="0053263B">
        <w:rPr>
          <w:rFonts w:eastAsiaTheme="minorHAnsi"/>
          <w:color w:val="000000"/>
          <w:sz w:val="24"/>
          <w:szCs w:val="24"/>
          <w:lang w:val="en-US" w:eastAsia="en-US"/>
        </w:rPr>
        <w:t>performanță</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siguranța</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în</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exploatare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dimensiuni</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precum</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și</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sisteme</w:t>
      </w:r>
      <w:proofErr w:type="spellEnd"/>
      <w:r w:rsidRPr="0053263B">
        <w:rPr>
          <w:rFonts w:eastAsiaTheme="minorHAnsi"/>
          <w:color w:val="000000"/>
          <w:sz w:val="24"/>
          <w:szCs w:val="24"/>
          <w:lang w:val="en-US" w:eastAsia="en-US"/>
        </w:rPr>
        <w:t xml:space="preserve"> de </w:t>
      </w:r>
      <w:proofErr w:type="spellStart"/>
      <w:r w:rsidRPr="0053263B">
        <w:rPr>
          <w:rFonts w:eastAsiaTheme="minorHAnsi"/>
          <w:color w:val="000000"/>
          <w:sz w:val="24"/>
          <w:szCs w:val="24"/>
          <w:lang w:val="en-US" w:eastAsia="en-US"/>
        </w:rPr>
        <w:t>asigurare</w:t>
      </w:r>
      <w:proofErr w:type="spellEnd"/>
      <w:r w:rsidRPr="0053263B">
        <w:rPr>
          <w:rFonts w:eastAsiaTheme="minorHAnsi"/>
          <w:color w:val="000000"/>
          <w:sz w:val="24"/>
          <w:szCs w:val="24"/>
          <w:lang w:val="en-US" w:eastAsia="en-US"/>
        </w:rPr>
        <w:t xml:space="preserve"> a </w:t>
      </w:r>
      <w:proofErr w:type="spellStart"/>
      <w:r w:rsidRPr="0053263B">
        <w:rPr>
          <w:rFonts w:eastAsiaTheme="minorHAnsi"/>
          <w:color w:val="000000"/>
          <w:sz w:val="24"/>
          <w:szCs w:val="24"/>
          <w:lang w:val="en-US" w:eastAsia="en-US"/>
        </w:rPr>
        <w:t>calității</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terminologie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simboluri</w:t>
      </w:r>
      <w:proofErr w:type="spellEnd"/>
      <w:r w:rsidRPr="0053263B">
        <w:rPr>
          <w:rFonts w:eastAsiaTheme="minorHAnsi"/>
          <w:color w:val="000000"/>
          <w:sz w:val="24"/>
          <w:szCs w:val="24"/>
          <w:lang w:val="en-US" w:eastAsia="en-US"/>
        </w:rPr>
        <w:t xml:space="preserve">, teste </w:t>
      </w:r>
      <w:proofErr w:type="spellStart"/>
      <w:r w:rsidRPr="0053263B">
        <w:rPr>
          <w:rFonts w:eastAsiaTheme="minorHAnsi"/>
          <w:color w:val="000000"/>
          <w:sz w:val="24"/>
          <w:szCs w:val="24"/>
          <w:lang w:val="en-US" w:eastAsia="en-US"/>
        </w:rPr>
        <w:t>și</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metode</w:t>
      </w:r>
      <w:proofErr w:type="spellEnd"/>
      <w:r w:rsidRPr="0053263B">
        <w:rPr>
          <w:rFonts w:eastAsiaTheme="minorHAnsi"/>
          <w:color w:val="000000"/>
          <w:sz w:val="24"/>
          <w:szCs w:val="24"/>
          <w:lang w:val="en-US" w:eastAsia="en-US"/>
        </w:rPr>
        <w:t xml:space="preserve"> de </w:t>
      </w:r>
      <w:proofErr w:type="spellStart"/>
      <w:r w:rsidRPr="0053263B">
        <w:rPr>
          <w:rFonts w:eastAsiaTheme="minorHAnsi"/>
          <w:color w:val="000000"/>
          <w:sz w:val="24"/>
          <w:szCs w:val="24"/>
          <w:lang w:val="en-US" w:eastAsia="en-US"/>
        </w:rPr>
        <w:t>testare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ambalare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etichetare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marcare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condițiile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pentru</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certificarea</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conformității</w:t>
      </w:r>
      <w:proofErr w:type="spellEnd"/>
      <w:r w:rsidRPr="0053263B">
        <w:rPr>
          <w:rFonts w:eastAsiaTheme="minorHAnsi"/>
          <w:color w:val="000000"/>
          <w:sz w:val="24"/>
          <w:szCs w:val="24"/>
          <w:lang w:val="en-US" w:eastAsia="en-US"/>
        </w:rPr>
        <w:t xml:space="preserve"> cu </w:t>
      </w:r>
      <w:proofErr w:type="spellStart"/>
      <w:r w:rsidRPr="0053263B">
        <w:rPr>
          <w:rFonts w:eastAsiaTheme="minorHAnsi"/>
          <w:color w:val="000000"/>
          <w:sz w:val="24"/>
          <w:szCs w:val="24"/>
          <w:lang w:val="en-US" w:eastAsia="en-US"/>
        </w:rPr>
        <w:t>standarde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relevante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sau</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altele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asemenea</w:t>
      </w:r>
      <w:proofErr w:type="spellEnd"/>
      <w:r w:rsidRPr="0053263B">
        <w:rPr>
          <w:rFonts w:eastAsiaTheme="minorHAnsi"/>
          <w:color w:val="000000"/>
          <w:sz w:val="24"/>
          <w:szCs w:val="24"/>
          <w:lang w:val="en-US" w:eastAsia="en-US"/>
        </w:rPr>
        <w:t xml:space="preserve">. </w:t>
      </w:r>
    </w:p>
    <w:p w:rsidR="0053263B" w:rsidRPr="0053263B" w:rsidRDefault="0053263B" w:rsidP="0053263B">
      <w:pPr>
        <w:autoSpaceDE w:val="0"/>
        <w:autoSpaceDN w:val="0"/>
        <w:adjustRightInd w:val="0"/>
        <w:spacing w:before="120"/>
        <w:ind w:firstLine="720"/>
        <w:jc w:val="both"/>
        <w:rPr>
          <w:rFonts w:eastAsiaTheme="minorHAnsi"/>
          <w:color w:val="000000"/>
          <w:sz w:val="24"/>
          <w:szCs w:val="24"/>
          <w:lang w:val="en-US" w:eastAsia="en-US"/>
        </w:rPr>
      </w:pPr>
      <w:proofErr w:type="spellStart"/>
      <w:r w:rsidRPr="0053263B">
        <w:rPr>
          <w:rFonts w:eastAsiaTheme="minorHAnsi"/>
          <w:color w:val="000000"/>
          <w:sz w:val="24"/>
          <w:szCs w:val="24"/>
          <w:lang w:val="en-US" w:eastAsia="en-US"/>
        </w:rPr>
        <w:t>În</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cadrul</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acestei</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proceduri</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Inspectoratul</w:t>
      </w:r>
      <w:proofErr w:type="spellEnd"/>
      <w:r w:rsidRPr="0053263B">
        <w:rPr>
          <w:rFonts w:eastAsiaTheme="minorHAnsi"/>
          <w:color w:val="000000"/>
          <w:sz w:val="24"/>
          <w:szCs w:val="24"/>
          <w:lang w:val="en-US" w:eastAsia="en-US"/>
        </w:rPr>
        <w:t xml:space="preserve"> </w:t>
      </w:r>
      <w:r w:rsidR="00AC2933">
        <w:rPr>
          <w:rFonts w:eastAsiaTheme="minorHAnsi"/>
          <w:color w:val="000000"/>
          <w:sz w:val="24"/>
          <w:szCs w:val="24"/>
          <w:lang w:val="en-US" w:eastAsia="en-US"/>
        </w:rPr>
        <w:t xml:space="preserve">de </w:t>
      </w:r>
      <w:proofErr w:type="spellStart"/>
      <w:r w:rsidR="00AC2933">
        <w:rPr>
          <w:rFonts w:eastAsiaTheme="minorHAnsi"/>
          <w:color w:val="000000"/>
          <w:sz w:val="24"/>
          <w:szCs w:val="24"/>
          <w:lang w:val="en-US" w:eastAsia="en-US"/>
        </w:rPr>
        <w:t>Poliție</w:t>
      </w:r>
      <w:proofErr w:type="spellEnd"/>
      <w:r w:rsidR="00AC2933">
        <w:rPr>
          <w:rFonts w:eastAsiaTheme="minorHAnsi"/>
          <w:color w:val="000000"/>
          <w:sz w:val="24"/>
          <w:szCs w:val="24"/>
          <w:lang w:val="en-US" w:eastAsia="en-US"/>
        </w:rPr>
        <w:t xml:space="preserve"> </w:t>
      </w:r>
      <w:proofErr w:type="spellStart"/>
      <w:r w:rsidR="00AC2933">
        <w:rPr>
          <w:rFonts w:eastAsiaTheme="minorHAnsi"/>
          <w:color w:val="000000"/>
          <w:sz w:val="24"/>
          <w:szCs w:val="24"/>
          <w:lang w:val="en-US" w:eastAsia="en-US"/>
        </w:rPr>
        <w:t>Județean</w:t>
      </w:r>
      <w:proofErr w:type="spellEnd"/>
      <w:r w:rsidR="00AC2933">
        <w:rPr>
          <w:rFonts w:eastAsiaTheme="minorHAnsi"/>
          <w:color w:val="000000"/>
          <w:sz w:val="24"/>
          <w:szCs w:val="24"/>
          <w:lang w:val="en-US" w:eastAsia="en-US"/>
        </w:rPr>
        <w:t xml:space="preserve"> </w:t>
      </w:r>
      <w:proofErr w:type="spellStart"/>
      <w:r w:rsidR="00487041">
        <w:rPr>
          <w:rFonts w:eastAsiaTheme="minorHAnsi"/>
          <w:color w:val="000000"/>
          <w:sz w:val="24"/>
          <w:szCs w:val="24"/>
          <w:lang w:val="en-US" w:eastAsia="en-US"/>
        </w:rPr>
        <w:t>Caraș-Severin</w:t>
      </w:r>
      <w:proofErr w:type="spellEnd"/>
      <w:r w:rsidR="00AC2933">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îndeplinește</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rolul</w:t>
      </w:r>
      <w:proofErr w:type="spellEnd"/>
      <w:r w:rsidRPr="0053263B">
        <w:rPr>
          <w:rFonts w:eastAsiaTheme="minorHAnsi"/>
          <w:color w:val="000000"/>
          <w:sz w:val="24"/>
          <w:szCs w:val="24"/>
          <w:lang w:val="en-US" w:eastAsia="en-US"/>
        </w:rPr>
        <w:t xml:space="preserve"> de </w:t>
      </w:r>
      <w:proofErr w:type="spellStart"/>
      <w:r w:rsidRPr="00950C59">
        <w:rPr>
          <w:rFonts w:eastAsiaTheme="minorHAnsi"/>
          <w:color w:val="000000"/>
          <w:sz w:val="24"/>
          <w:szCs w:val="24"/>
          <w:lang w:val="en-US" w:eastAsia="en-US"/>
        </w:rPr>
        <w:t>Autoritate</w:t>
      </w:r>
      <w:proofErr w:type="spellEnd"/>
      <w:r w:rsidRPr="00950C59">
        <w:rPr>
          <w:rFonts w:eastAsiaTheme="minorHAnsi"/>
          <w:color w:val="000000"/>
          <w:sz w:val="24"/>
          <w:szCs w:val="24"/>
          <w:lang w:val="en-US" w:eastAsia="en-US"/>
        </w:rPr>
        <w:t xml:space="preserve"> </w:t>
      </w:r>
      <w:proofErr w:type="spellStart"/>
      <w:r w:rsidRPr="00950C59">
        <w:rPr>
          <w:rFonts w:eastAsiaTheme="minorHAnsi"/>
          <w:color w:val="000000"/>
          <w:sz w:val="24"/>
          <w:szCs w:val="24"/>
          <w:lang w:val="en-US" w:eastAsia="en-US"/>
        </w:rPr>
        <w:t>contractantă</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în</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cadrul</w:t>
      </w:r>
      <w:proofErr w:type="spellEnd"/>
      <w:r w:rsidRPr="0053263B">
        <w:rPr>
          <w:rFonts w:eastAsiaTheme="minorHAnsi"/>
          <w:color w:val="000000"/>
          <w:sz w:val="24"/>
          <w:szCs w:val="24"/>
          <w:lang w:val="en-US" w:eastAsia="en-US"/>
        </w:rPr>
        <w:t xml:space="preserve"> </w:t>
      </w:r>
      <w:proofErr w:type="spellStart"/>
      <w:r w:rsidRPr="0053263B">
        <w:rPr>
          <w:rFonts w:eastAsiaTheme="minorHAnsi"/>
          <w:color w:val="000000"/>
          <w:sz w:val="24"/>
          <w:szCs w:val="24"/>
          <w:lang w:val="en-US" w:eastAsia="en-US"/>
        </w:rPr>
        <w:t>Contractului</w:t>
      </w:r>
      <w:proofErr w:type="spellEnd"/>
      <w:r w:rsidRPr="0053263B">
        <w:rPr>
          <w:rFonts w:eastAsiaTheme="minorHAnsi"/>
          <w:color w:val="000000"/>
          <w:sz w:val="24"/>
          <w:szCs w:val="24"/>
          <w:lang w:val="en-US" w:eastAsia="en-US"/>
        </w:rPr>
        <w:t xml:space="preserve">. </w:t>
      </w:r>
    </w:p>
    <w:p w:rsidR="0053263B" w:rsidRPr="0053263B" w:rsidRDefault="0053263B" w:rsidP="0053263B">
      <w:pPr>
        <w:ind w:firstLine="720"/>
        <w:jc w:val="both"/>
        <w:rPr>
          <w:sz w:val="28"/>
          <w:szCs w:val="28"/>
        </w:rPr>
      </w:pPr>
      <w:r w:rsidRPr="0053263B">
        <w:rPr>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53263B" w:rsidRDefault="0053263B" w:rsidP="00F617BB">
      <w:pPr>
        <w:shd w:val="clear" w:color="auto" w:fill="FFFFFF"/>
        <w:spacing w:line="276" w:lineRule="auto"/>
        <w:jc w:val="both"/>
        <w:rPr>
          <w:sz w:val="24"/>
          <w:szCs w:val="24"/>
          <w:lang w:val="en-US" w:eastAsia="en-US"/>
        </w:rPr>
      </w:pPr>
    </w:p>
    <w:p w:rsidR="00F47F30" w:rsidRPr="006210EB" w:rsidRDefault="00443E96" w:rsidP="00487041">
      <w:pPr>
        <w:shd w:val="clear" w:color="auto" w:fill="FFFFFF"/>
        <w:spacing w:line="276" w:lineRule="auto"/>
        <w:jc w:val="both"/>
        <w:rPr>
          <w:b/>
          <w:sz w:val="24"/>
          <w:szCs w:val="24"/>
          <w:lang w:val="en-US" w:eastAsia="en-US"/>
        </w:rPr>
      </w:pPr>
      <w:proofErr w:type="spellStart"/>
      <w:r w:rsidRPr="006210EB">
        <w:rPr>
          <w:b/>
          <w:sz w:val="24"/>
          <w:szCs w:val="24"/>
          <w:lang w:val="en-US" w:eastAsia="en-US"/>
        </w:rPr>
        <w:t>Autoritatea</w:t>
      </w:r>
      <w:proofErr w:type="spellEnd"/>
      <w:r w:rsidRPr="006210EB">
        <w:rPr>
          <w:b/>
          <w:sz w:val="24"/>
          <w:szCs w:val="24"/>
          <w:lang w:val="en-US" w:eastAsia="en-US"/>
        </w:rPr>
        <w:t xml:space="preserve"> Contract</w:t>
      </w:r>
      <w:r w:rsidRPr="006210EB">
        <w:rPr>
          <w:b/>
          <w:sz w:val="24"/>
          <w:szCs w:val="24"/>
          <w:lang w:eastAsia="en-US"/>
        </w:rPr>
        <w:t>antă</w:t>
      </w:r>
      <w:r w:rsidRPr="006210EB">
        <w:rPr>
          <w:sz w:val="24"/>
          <w:szCs w:val="24"/>
          <w:lang w:eastAsia="en-US"/>
        </w:rPr>
        <w:t xml:space="preserve"> – </w:t>
      </w:r>
      <w:r w:rsidR="00DC0E05">
        <w:rPr>
          <w:sz w:val="24"/>
          <w:szCs w:val="24"/>
          <w:lang w:eastAsia="en-US"/>
        </w:rPr>
        <w:t>Inspectoratul de Poliție Județean</w:t>
      </w:r>
      <w:r w:rsidR="00AC2933">
        <w:rPr>
          <w:sz w:val="24"/>
          <w:szCs w:val="24"/>
          <w:lang w:eastAsia="en-US"/>
        </w:rPr>
        <w:t xml:space="preserve"> </w:t>
      </w:r>
      <w:proofErr w:type="spellStart"/>
      <w:r w:rsidR="00487041">
        <w:rPr>
          <w:rFonts w:eastAsiaTheme="minorHAnsi"/>
          <w:color w:val="000000"/>
          <w:sz w:val="24"/>
          <w:szCs w:val="24"/>
          <w:lang w:val="en-US" w:eastAsia="en-US"/>
        </w:rPr>
        <w:t>Caraș-Severin</w:t>
      </w:r>
      <w:proofErr w:type="spellEnd"/>
      <w:r w:rsidR="00F47F30" w:rsidRPr="006210EB">
        <w:rPr>
          <w:sz w:val="24"/>
          <w:szCs w:val="24"/>
          <w:lang w:val="en-US" w:eastAsia="en-US"/>
        </w:rPr>
        <w:br/>
        <w:t>    </w:t>
      </w:r>
      <w:r w:rsidR="00F47F30" w:rsidRPr="006210EB">
        <w:rPr>
          <w:b/>
          <w:sz w:val="24"/>
          <w:szCs w:val="24"/>
          <w:lang w:val="en-US" w:eastAsia="en-US"/>
        </w:rPr>
        <w:t xml:space="preserve">2. </w:t>
      </w:r>
      <w:proofErr w:type="spellStart"/>
      <w:r w:rsidR="00F47F30" w:rsidRPr="006210EB">
        <w:rPr>
          <w:b/>
          <w:sz w:val="24"/>
          <w:szCs w:val="24"/>
          <w:lang w:val="en-US" w:eastAsia="en-US"/>
        </w:rPr>
        <w:t>Contextul</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realizării</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acestei</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achiziţii</w:t>
      </w:r>
      <w:proofErr w:type="spellEnd"/>
      <w:r w:rsidR="00F47F30" w:rsidRPr="006210EB">
        <w:rPr>
          <w:b/>
          <w:sz w:val="24"/>
          <w:szCs w:val="24"/>
          <w:lang w:val="en-US" w:eastAsia="en-US"/>
        </w:rPr>
        <w:t xml:space="preserve"> de </w:t>
      </w:r>
      <w:proofErr w:type="spellStart"/>
      <w:r w:rsidR="00F47F30" w:rsidRPr="006210EB">
        <w:rPr>
          <w:b/>
          <w:sz w:val="24"/>
          <w:szCs w:val="24"/>
          <w:lang w:val="en-US" w:eastAsia="en-US"/>
        </w:rPr>
        <w:t>produse</w:t>
      </w:r>
      <w:proofErr w:type="spellEnd"/>
    </w:p>
    <w:p w:rsidR="00F47F30" w:rsidRPr="0053278E" w:rsidRDefault="00F47F30" w:rsidP="00F617BB">
      <w:pPr>
        <w:shd w:val="clear" w:color="auto" w:fill="FFFFFF"/>
        <w:spacing w:line="276" w:lineRule="auto"/>
        <w:jc w:val="both"/>
        <w:rPr>
          <w:b/>
          <w:sz w:val="24"/>
          <w:szCs w:val="24"/>
        </w:rPr>
      </w:pPr>
      <w:r w:rsidRPr="006210EB">
        <w:rPr>
          <w:b/>
          <w:sz w:val="24"/>
          <w:szCs w:val="24"/>
          <w:lang w:val="en-US" w:eastAsia="en-US"/>
        </w:rPr>
        <w:br/>
      </w:r>
      <w:r w:rsidRPr="006210EB">
        <w:rPr>
          <w:sz w:val="24"/>
          <w:szCs w:val="24"/>
          <w:lang w:val="en-US" w:eastAsia="en-US"/>
        </w:rPr>
        <w:t>        </w:t>
      </w:r>
      <w:r w:rsidR="007A376E" w:rsidRPr="006210EB">
        <w:rPr>
          <w:b/>
          <w:sz w:val="24"/>
          <w:szCs w:val="24"/>
        </w:rPr>
        <w:t>Obiectul achiziţiei</w:t>
      </w:r>
      <w:r w:rsidR="007A376E" w:rsidRPr="006210EB">
        <w:rPr>
          <w:sz w:val="24"/>
          <w:szCs w:val="24"/>
        </w:rPr>
        <w:t xml:space="preserve">: </w:t>
      </w:r>
      <w:r w:rsidR="00670C57" w:rsidRPr="00670C57">
        <w:rPr>
          <w:sz w:val="24"/>
          <w:szCs w:val="24"/>
        </w:rPr>
        <w:t xml:space="preserve">Produsele </w:t>
      </w:r>
      <w:r w:rsidR="00670C57" w:rsidRPr="00670C57">
        <w:rPr>
          <w:bCs/>
          <w:sz w:val="24"/>
          <w:szCs w:val="24"/>
        </w:rPr>
        <w:t>ce se vor achiziţiona prin această procedur</w:t>
      </w:r>
      <w:r w:rsidR="00CC1856">
        <w:rPr>
          <w:bCs/>
          <w:sz w:val="24"/>
          <w:szCs w:val="24"/>
        </w:rPr>
        <w:t>ă sunt</w:t>
      </w:r>
      <w:r w:rsidR="00670C57" w:rsidRPr="00670C57">
        <w:rPr>
          <w:bCs/>
          <w:sz w:val="24"/>
          <w:szCs w:val="24"/>
        </w:rPr>
        <w:t xml:space="preserve"> </w:t>
      </w:r>
      <w:r w:rsidR="00670C57" w:rsidRPr="0053278E">
        <w:rPr>
          <w:b/>
          <w:bCs/>
          <w:sz w:val="24"/>
          <w:szCs w:val="24"/>
        </w:rPr>
        <w:t>cartuș cal. 9x19 mm.</w:t>
      </w:r>
    </w:p>
    <w:p w:rsidR="00197528" w:rsidRPr="006210EB" w:rsidRDefault="00197528" w:rsidP="0003619E">
      <w:pPr>
        <w:shd w:val="clear" w:color="auto" w:fill="FFFFFF"/>
        <w:jc w:val="both"/>
        <w:rPr>
          <w:sz w:val="24"/>
          <w:szCs w:val="24"/>
          <w:lang w:val="en-US" w:eastAsia="en-US"/>
        </w:rPr>
      </w:pPr>
    </w:p>
    <w:p w:rsidR="00F47F30" w:rsidRPr="006210EB" w:rsidRDefault="00197528" w:rsidP="00197528">
      <w:pPr>
        <w:shd w:val="clear" w:color="auto" w:fill="FFFFFF"/>
        <w:rPr>
          <w:b/>
          <w:sz w:val="24"/>
          <w:szCs w:val="24"/>
          <w:lang w:val="en-US" w:eastAsia="en-US"/>
        </w:rPr>
      </w:pPr>
      <w:r w:rsidRPr="006210EB">
        <w:rPr>
          <w:sz w:val="24"/>
          <w:szCs w:val="24"/>
          <w:lang w:val="en-US" w:eastAsia="en-US"/>
        </w:rPr>
        <w:t xml:space="preserve">    </w:t>
      </w:r>
      <w:r w:rsidR="00F47F30" w:rsidRPr="006210EB">
        <w:rPr>
          <w:b/>
          <w:sz w:val="24"/>
          <w:szCs w:val="24"/>
          <w:lang w:val="en-US" w:eastAsia="en-US"/>
        </w:rPr>
        <w:t xml:space="preserve">2.1. </w:t>
      </w:r>
      <w:proofErr w:type="spellStart"/>
      <w:r w:rsidR="00F47F30" w:rsidRPr="006210EB">
        <w:rPr>
          <w:b/>
          <w:sz w:val="24"/>
          <w:szCs w:val="24"/>
          <w:lang w:val="en-US" w:eastAsia="en-US"/>
        </w:rPr>
        <w:t>Informaţii</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despre</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Autoritatea</w:t>
      </w:r>
      <w:proofErr w:type="spellEnd"/>
      <w:r w:rsidR="00F47F30" w:rsidRPr="006210EB">
        <w:rPr>
          <w:b/>
          <w:sz w:val="24"/>
          <w:szCs w:val="24"/>
          <w:lang w:val="en-US" w:eastAsia="en-US"/>
        </w:rPr>
        <w:t>/</w:t>
      </w:r>
      <w:proofErr w:type="spellStart"/>
      <w:r w:rsidR="00F47F30" w:rsidRPr="006210EB">
        <w:rPr>
          <w:b/>
          <w:sz w:val="24"/>
          <w:szCs w:val="24"/>
          <w:lang w:val="en-US" w:eastAsia="en-US"/>
        </w:rPr>
        <w:t>entitatea</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contractantă</w:t>
      </w:r>
      <w:proofErr w:type="spellEnd"/>
    </w:p>
    <w:p w:rsidR="00197528" w:rsidRDefault="00F47F30" w:rsidP="00F617BB">
      <w:pPr>
        <w:shd w:val="clear" w:color="auto" w:fill="FFFFFF"/>
        <w:spacing w:line="276" w:lineRule="auto"/>
        <w:jc w:val="both"/>
        <w:rPr>
          <w:b/>
          <w:sz w:val="24"/>
          <w:szCs w:val="24"/>
        </w:rPr>
      </w:pPr>
      <w:r w:rsidRPr="006210EB">
        <w:rPr>
          <w:b/>
          <w:sz w:val="24"/>
          <w:szCs w:val="24"/>
          <w:lang w:val="en-US" w:eastAsia="en-US"/>
        </w:rPr>
        <w:br/>
      </w:r>
      <w:r w:rsidRPr="006210EB">
        <w:rPr>
          <w:sz w:val="24"/>
          <w:szCs w:val="24"/>
          <w:lang w:val="en-US" w:eastAsia="en-US"/>
        </w:rPr>
        <w:t>        </w:t>
      </w:r>
      <w:r w:rsidR="002C1071" w:rsidRPr="006210EB">
        <w:rPr>
          <w:b/>
          <w:sz w:val="24"/>
          <w:szCs w:val="24"/>
        </w:rPr>
        <w:t xml:space="preserve">INSPECTORATUL  </w:t>
      </w:r>
      <w:r w:rsidR="00A532D7">
        <w:rPr>
          <w:b/>
          <w:sz w:val="24"/>
          <w:szCs w:val="24"/>
        </w:rPr>
        <w:t>JUDEȚEAN DE POLIȚIE</w:t>
      </w:r>
      <w:r w:rsidR="00AC2933" w:rsidRPr="00AC2933">
        <w:rPr>
          <w:rFonts w:eastAsiaTheme="minorHAnsi"/>
          <w:b/>
          <w:color w:val="000000"/>
          <w:sz w:val="24"/>
          <w:szCs w:val="24"/>
          <w:lang w:val="en-US" w:eastAsia="en-US"/>
        </w:rPr>
        <w:t xml:space="preserve"> </w:t>
      </w:r>
      <w:r w:rsidR="00487041">
        <w:rPr>
          <w:rFonts w:eastAsiaTheme="minorHAnsi"/>
          <w:b/>
          <w:color w:val="000000"/>
          <w:sz w:val="24"/>
          <w:szCs w:val="24"/>
          <w:lang w:val="en-US" w:eastAsia="en-US"/>
        </w:rPr>
        <w:t>CARAȘ-SEVERIN</w:t>
      </w:r>
    </w:p>
    <w:p w:rsidR="00F47F30" w:rsidRPr="006210EB" w:rsidRDefault="00197528" w:rsidP="0003619E">
      <w:pPr>
        <w:shd w:val="clear" w:color="auto" w:fill="FFFFFF"/>
        <w:jc w:val="both"/>
        <w:rPr>
          <w:sz w:val="24"/>
          <w:szCs w:val="24"/>
          <w:lang w:val="en-US" w:eastAsia="en-US"/>
        </w:rPr>
      </w:pPr>
      <w:r w:rsidRPr="006210EB">
        <w:rPr>
          <w:b/>
          <w:sz w:val="24"/>
          <w:szCs w:val="24"/>
        </w:rPr>
        <w:t xml:space="preserve"> </w:t>
      </w:r>
    </w:p>
    <w:p w:rsidR="00F47F30" w:rsidRPr="006210EB" w:rsidRDefault="00F47F30" w:rsidP="00F47F30">
      <w:pPr>
        <w:shd w:val="clear" w:color="auto" w:fill="FFFFFF"/>
        <w:ind w:left="300"/>
        <w:rPr>
          <w:b/>
          <w:sz w:val="24"/>
          <w:szCs w:val="24"/>
          <w:lang w:val="en-US" w:eastAsia="en-US"/>
        </w:rPr>
      </w:pPr>
      <w:r w:rsidRPr="006210EB">
        <w:rPr>
          <w:sz w:val="24"/>
          <w:szCs w:val="24"/>
          <w:lang w:val="en-US" w:eastAsia="en-US"/>
        </w:rPr>
        <w:lastRenderedPageBreak/>
        <w:br/>
      </w:r>
      <w:r w:rsidRPr="006210EB">
        <w:rPr>
          <w:b/>
          <w:sz w:val="24"/>
          <w:szCs w:val="24"/>
          <w:lang w:val="en-US" w:eastAsia="en-US"/>
        </w:rPr>
        <w:t xml:space="preserve">2.2. </w:t>
      </w:r>
      <w:proofErr w:type="spellStart"/>
      <w:r w:rsidRPr="006210EB">
        <w:rPr>
          <w:b/>
          <w:sz w:val="24"/>
          <w:szCs w:val="24"/>
          <w:lang w:val="en-US" w:eastAsia="en-US"/>
        </w:rPr>
        <w:t>Informaţii</w:t>
      </w:r>
      <w:proofErr w:type="spellEnd"/>
      <w:r w:rsidRPr="006210EB">
        <w:rPr>
          <w:b/>
          <w:sz w:val="24"/>
          <w:szCs w:val="24"/>
          <w:lang w:val="en-US" w:eastAsia="en-US"/>
        </w:rPr>
        <w:t xml:space="preserve"> </w:t>
      </w:r>
      <w:proofErr w:type="spellStart"/>
      <w:r w:rsidRPr="006210EB">
        <w:rPr>
          <w:b/>
          <w:sz w:val="24"/>
          <w:szCs w:val="24"/>
          <w:lang w:val="en-US" w:eastAsia="en-US"/>
        </w:rPr>
        <w:t>despre</w:t>
      </w:r>
      <w:proofErr w:type="spellEnd"/>
      <w:r w:rsidRPr="006210EB">
        <w:rPr>
          <w:b/>
          <w:sz w:val="24"/>
          <w:szCs w:val="24"/>
          <w:lang w:val="en-US" w:eastAsia="en-US"/>
        </w:rPr>
        <w:t xml:space="preserve"> </w:t>
      </w:r>
      <w:proofErr w:type="spellStart"/>
      <w:r w:rsidRPr="006210EB">
        <w:rPr>
          <w:b/>
          <w:sz w:val="24"/>
          <w:szCs w:val="24"/>
          <w:lang w:val="en-US" w:eastAsia="en-US"/>
        </w:rPr>
        <w:t>contextul</w:t>
      </w:r>
      <w:proofErr w:type="spellEnd"/>
      <w:r w:rsidRPr="006210EB">
        <w:rPr>
          <w:b/>
          <w:sz w:val="24"/>
          <w:szCs w:val="24"/>
          <w:lang w:val="en-US" w:eastAsia="en-US"/>
        </w:rPr>
        <w:t xml:space="preserve"> care a </w:t>
      </w:r>
      <w:proofErr w:type="spellStart"/>
      <w:r w:rsidRPr="006210EB">
        <w:rPr>
          <w:b/>
          <w:sz w:val="24"/>
          <w:szCs w:val="24"/>
          <w:lang w:val="en-US" w:eastAsia="en-US"/>
        </w:rPr>
        <w:t>determinat</w:t>
      </w:r>
      <w:proofErr w:type="spellEnd"/>
      <w:r w:rsidRPr="006210EB">
        <w:rPr>
          <w:b/>
          <w:sz w:val="24"/>
          <w:szCs w:val="24"/>
          <w:lang w:val="en-US" w:eastAsia="en-US"/>
        </w:rPr>
        <w:t xml:space="preserve"> </w:t>
      </w:r>
      <w:proofErr w:type="spellStart"/>
      <w:r w:rsidRPr="006210EB">
        <w:rPr>
          <w:b/>
          <w:sz w:val="24"/>
          <w:szCs w:val="24"/>
          <w:lang w:val="en-US" w:eastAsia="en-US"/>
        </w:rPr>
        <w:t>achiziţionarea</w:t>
      </w:r>
      <w:proofErr w:type="spellEnd"/>
      <w:r w:rsidRPr="006210EB">
        <w:rPr>
          <w:b/>
          <w:sz w:val="24"/>
          <w:szCs w:val="24"/>
          <w:lang w:val="en-US" w:eastAsia="en-US"/>
        </w:rPr>
        <w:t xml:space="preserve"> </w:t>
      </w:r>
      <w:proofErr w:type="spellStart"/>
      <w:r w:rsidRPr="006210EB">
        <w:rPr>
          <w:b/>
          <w:sz w:val="24"/>
          <w:szCs w:val="24"/>
          <w:lang w:val="en-US" w:eastAsia="en-US"/>
        </w:rPr>
        <w:t>produselor</w:t>
      </w:r>
      <w:proofErr w:type="spellEnd"/>
    </w:p>
    <w:p w:rsidR="00670C57" w:rsidRPr="00670C57" w:rsidRDefault="00F47F30" w:rsidP="00670C57">
      <w:pPr>
        <w:ind w:firstLine="720"/>
        <w:jc w:val="both"/>
        <w:rPr>
          <w:sz w:val="24"/>
          <w:szCs w:val="24"/>
        </w:rPr>
      </w:pPr>
      <w:r w:rsidRPr="006210EB">
        <w:rPr>
          <w:sz w:val="24"/>
          <w:szCs w:val="24"/>
          <w:lang w:val="en-US" w:eastAsia="en-US"/>
        </w:rPr>
        <w:br/>
      </w:r>
      <w:r w:rsidRPr="00670C57">
        <w:rPr>
          <w:sz w:val="24"/>
          <w:szCs w:val="24"/>
          <w:lang w:val="en-US" w:eastAsia="en-US"/>
        </w:rPr>
        <w:t>        </w:t>
      </w:r>
      <w:r w:rsidR="00670C57" w:rsidRPr="00670C57">
        <w:rPr>
          <w:sz w:val="24"/>
          <w:szCs w:val="24"/>
        </w:rPr>
        <w:t xml:space="preserve">Inspectoratul </w:t>
      </w:r>
      <w:r w:rsidR="00AC2933">
        <w:rPr>
          <w:sz w:val="24"/>
          <w:szCs w:val="24"/>
        </w:rPr>
        <w:t xml:space="preserve">Județean de Poliție </w:t>
      </w:r>
      <w:proofErr w:type="spellStart"/>
      <w:r w:rsidR="00487041">
        <w:rPr>
          <w:rFonts w:eastAsiaTheme="minorHAnsi"/>
          <w:color w:val="000000"/>
          <w:sz w:val="24"/>
          <w:szCs w:val="24"/>
          <w:lang w:val="en-US" w:eastAsia="en-US"/>
        </w:rPr>
        <w:t>Caraș-Severin</w:t>
      </w:r>
      <w:proofErr w:type="spellEnd"/>
      <w:r w:rsidR="00670C57" w:rsidRPr="00670C57">
        <w:rPr>
          <w:sz w:val="24"/>
          <w:szCs w:val="24"/>
        </w:rPr>
        <w:t xml:space="preserve">  </w:t>
      </w:r>
      <w:proofErr w:type="spellStart"/>
      <w:r w:rsidR="00670C57" w:rsidRPr="00670C57">
        <w:rPr>
          <w:sz w:val="24"/>
          <w:szCs w:val="24"/>
        </w:rPr>
        <w:t>deţin</w:t>
      </w:r>
      <w:r w:rsidR="0078008E">
        <w:rPr>
          <w:sz w:val="24"/>
          <w:szCs w:val="24"/>
        </w:rPr>
        <w:t>e</w:t>
      </w:r>
      <w:proofErr w:type="spellEnd"/>
      <w:r w:rsidR="00670C57" w:rsidRPr="00670C57">
        <w:rPr>
          <w:sz w:val="24"/>
          <w:szCs w:val="24"/>
        </w:rPr>
        <w:t xml:space="preserve"> stocuri de </w:t>
      </w:r>
      <w:proofErr w:type="spellStart"/>
      <w:r w:rsidR="00670C57" w:rsidRPr="00670C57">
        <w:rPr>
          <w:sz w:val="24"/>
          <w:szCs w:val="24"/>
        </w:rPr>
        <w:t>muniţii</w:t>
      </w:r>
      <w:proofErr w:type="spellEnd"/>
      <w:r w:rsidR="00670C57" w:rsidRPr="00670C57">
        <w:rPr>
          <w:sz w:val="24"/>
          <w:szCs w:val="24"/>
        </w:rPr>
        <w:t xml:space="preserve"> pentru pistol destinate executării tragerilor de instruire, iar la </w:t>
      </w:r>
      <w:proofErr w:type="spellStart"/>
      <w:r w:rsidR="00670C57" w:rsidRPr="00670C57">
        <w:rPr>
          <w:sz w:val="24"/>
          <w:szCs w:val="24"/>
        </w:rPr>
        <w:t>muniţia</w:t>
      </w:r>
      <w:proofErr w:type="spellEnd"/>
      <w:r w:rsidR="00670C57" w:rsidRPr="00670C57">
        <w:rPr>
          <w:sz w:val="24"/>
          <w:szCs w:val="24"/>
        </w:rPr>
        <w:t xml:space="preserve"> nece</w:t>
      </w:r>
      <w:r w:rsidR="003830D3">
        <w:rPr>
          <w:sz w:val="24"/>
          <w:szCs w:val="24"/>
        </w:rPr>
        <w:t>sară pentru pregăti</w:t>
      </w:r>
      <w:r w:rsidR="00DC0E05">
        <w:rPr>
          <w:sz w:val="24"/>
          <w:szCs w:val="24"/>
        </w:rPr>
        <w:t xml:space="preserve">rea </w:t>
      </w:r>
      <w:proofErr w:type="spellStart"/>
      <w:r w:rsidR="00DC0E05">
        <w:rPr>
          <w:sz w:val="24"/>
          <w:szCs w:val="24"/>
        </w:rPr>
        <w:t>unităţilor</w:t>
      </w:r>
      <w:proofErr w:type="spellEnd"/>
      <w:r w:rsidR="00DC0E05">
        <w:rPr>
          <w:sz w:val="24"/>
          <w:szCs w:val="24"/>
        </w:rPr>
        <w:t xml:space="preserve"> se impune majorarea</w:t>
      </w:r>
      <w:r w:rsidR="0010381E">
        <w:rPr>
          <w:sz w:val="24"/>
          <w:szCs w:val="24"/>
        </w:rPr>
        <w:t xml:space="preserve"> gradul</w:t>
      </w:r>
      <w:r w:rsidR="00DC0E05">
        <w:rPr>
          <w:sz w:val="24"/>
          <w:szCs w:val="24"/>
        </w:rPr>
        <w:t>ui</w:t>
      </w:r>
      <w:r w:rsidR="0010381E">
        <w:rPr>
          <w:sz w:val="24"/>
          <w:szCs w:val="24"/>
        </w:rPr>
        <w:t xml:space="preserve"> de </w:t>
      </w:r>
      <w:r w:rsidR="00DC0E05">
        <w:rPr>
          <w:sz w:val="24"/>
          <w:szCs w:val="24"/>
        </w:rPr>
        <w:t>do</w:t>
      </w:r>
      <w:r w:rsidR="003830D3">
        <w:rPr>
          <w:sz w:val="24"/>
          <w:szCs w:val="24"/>
        </w:rPr>
        <w:t>tare</w:t>
      </w:r>
      <w:r w:rsidR="00670C57" w:rsidRPr="00670C57">
        <w:rPr>
          <w:sz w:val="24"/>
          <w:szCs w:val="24"/>
        </w:rPr>
        <w:t>.</w:t>
      </w:r>
    </w:p>
    <w:p w:rsidR="00F47F30" w:rsidRPr="006210EB" w:rsidRDefault="00F47F30" w:rsidP="00FD32A7">
      <w:pPr>
        <w:shd w:val="clear" w:color="auto" w:fill="FFFFFF"/>
        <w:jc w:val="both"/>
        <w:rPr>
          <w:b/>
          <w:sz w:val="24"/>
          <w:szCs w:val="24"/>
          <w:lang w:val="en-US" w:eastAsia="en-US"/>
        </w:rPr>
      </w:pPr>
      <w:r w:rsidRPr="006210EB">
        <w:rPr>
          <w:sz w:val="24"/>
          <w:szCs w:val="24"/>
          <w:lang w:val="en-US" w:eastAsia="en-US"/>
        </w:rPr>
        <w:br/>
        <w:t>    </w:t>
      </w:r>
      <w:r w:rsidRPr="006210EB">
        <w:rPr>
          <w:b/>
          <w:sz w:val="24"/>
          <w:szCs w:val="24"/>
          <w:lang w:val="en-US" w:eastAsia="en-US"/>
        </w:rPr>
        <w:t xml:space="preserve">2.3. </w:t>
      </w:r>
      <w:proofErr w:type="spellStart"/>
      <w:r w:rsidRPr="006210EB">
        <w:rPr>
          <w:b/>
          <w:sz w:val="24"/>
          <w:szCs w:val="24"/>
          <w:lang w:val="en-US" w:eastAsia="en-US"/>
        </w:rPr>
        <w:t>Informaţii</w:t>
      </w:r>
      <w:proofErr w:type="spellEnd"/>
      <w:r w:rsidRPr="006210EB">
        <w:rPr>
          <w:b/>
          <w:sz w:val="24"/>
          <w:szCs w:val="24"/>
          <w:lang w:val="en-US" w:eastAsia="en-US"/>
        </w:rPr>
        <w:t xml:space="preserve"> </w:t>
      </w:r>
      <w:proofErr w:type="spellStart"/>
      <w:r w:rsidRPr="006210EB">
        <w:rPr>
          <w:b/>
          <w:sz w:val="24"/>
          <w:szCs w:val="24"/>
          <w:lang w:val="en-US" w:eastAsia="en-US"/>
        </w:rPr>
        <w:t>despre</w:t>
      </w:r>
      <w:proofErr w:type="spellEnd"/>
      <w:r w:rsidRPr="006210EB">
        <w:rPr>
          <w:b/>
          <w:sz w:val="24"/>
          <w:szCs w:val="24"/>
          <w:lang w:val="en-US" w:eastAsia="en-US"/>
        </w:rPr>
        <w:t xml:space="preserve"> </w:t>
      </w:r>
      <w:proofErr w:type="spellStart"/>
      <w:r w:rsidRPr="006210EB">
        <w:rPr>
          <w:b/>
          <w:sz w:val="24"/>
          <w:szCs w:val="24"/>
          <w:lang w:val="en-US" w:eastAsia="en-US"/>
        </w:rPr>
        <w:t>beneficiile</w:t>
      </w:r>
      <w:proofErr w:type="spellEnd"/>
      <w:r w:rsidRPr="006210EB">
        <w:rPr>
          <w:b/>
          <w:sz w:val="24"/>
          <w:szCs w:val="24"/>
          <w:lang w:val="en-US" w:eastAsia="en-US"/>
        </w:rPr>
        <w:t xml:space="preserve"> anticipate de </w:t>
      </w:r>
      <w:proofErr w:type="spellStart"/>
      <w:r w:rsidRPr="006210EB">
        <w:rPr>
          <w:b/>
          <w:sz w:val="24"/>
          <w:szCs w:val="24"/>
          <w:lang w:val="en-US" w:eastAsia="en-US"/>
        </w:rPr>
        <w:t>către</w:t>
      </w:r>
      <w:proofErr w:type="spellEnd"/>
      <w:r w:rsidRPr="006210EB">
        <w:rPr>
          <w:b/>
          <w:sz w:val="24"/>
          <w:szCs w:val="24"/>
          <w:lang w:val="en-US" w:eastAsia="en-US"/>
        </w:rPr>
        <w:t xml:space="preserve"> </w:t>
      </w:r>
      <w:proofErr w:type="spellStart"/>
      <w:r w:rsidRPr="006210EB">
        <w:rPr>
          <w:b/>
          <w:sz w:val="24"/>
          <w:szCs w:val="24"/>
          <w:lang w:val="en-US" w:eastAsia="en-US"/>
        </w:rPr>
        <w:t>Autoritatea</w:t>
      </w:r>
      <w:proofErr w:type="spellEnd"/>
      <w:r w:rsidRPr="006210EB">
        <w:rPr>
          <w:b/>
          <w:sz w:val="24"/>
          <w:szCs w:val="24"/>
          <w:lang w:val="en-US" w:eastAsia="en-US"/>
        </w:rPr>
        <w:t>/</w:t>
      </w:r>
      <w:proofErr w:type="spellStart"/>
      <w:r w:rsidRPr="006210EB">
        <w:rPr>
          <w:b/>
          <w:sz w:val="24"/>
          <w:szCs w:val="24"/>
          <w:lang w:val="en-US" w:eastAsia="en-US"/>
        </w:rPr>
        <w:t>entitatea</w:t>
      </w:r>
      <w:proofErr w:type="spellEnd"/>
      <w:r w:rsidRPr="006210EB">
        <w:rPr>
          <w:b/>
          <w:sz w:val="24"/>
          <w:szCs w:val="24"/>
          <w:lang w:val="en-US" w:eastAsia="en-US"/>
        </w:rPr>
        <w:t xml:space="preserve"> </w:t>
      </w:r>
      <w:proofErr w:type="spellStart"/>
      <w:r w:rsidRPr="006210EB">
        <w:rPr>
          <w:b/>
          <w:sz w:val="24"/>
          <w:szCs w:val="24"/>
          <w:lang w:val="en-US" w:eastAsia="en-US"/>
        </w:rPr>
        <w:t>contractantă</w:t>
      </w:r>
      <w:proofErr w:type="spellEnd"/>
    </w:p>
    <w:p w:rsidR="002C1071" w:rsidRPr="006210EB" w:rsidRDefault="002C1071" w:rsidP="002C2FA4">
      <w:pPr>
        <w:shd w:val="clear" w:color="auto" w:fill="FFFFFF"/>
        <w:spacing w:line="276" w:lineRule="auto"/>
        <w:ind w:firstLine="300"/>
        <w:jc w:val="both"/>
        <w:rPr>
          <w:sz w:val="24"/>
          <w:szCs w:val="24"/>
          <w:lang w:val="en-US" w:eastAsia="en-US"/>
        </w:rPr>
      </w:pPr>
      <w:r w:rsidRPr="006210EB">
        <w:rPr>
          <w:sz w:val="24"/>
          <w:szCs w:val="24"/>
          <w:lang w:val="en-US" w:eastAsia="en-US"/>
        </w:rPr>
        <w:t xml:space="preserve"> </w:t>
      </w:r>
      <w:r w:rsidR="00F47F30" w:rsidRPr="006210EB">
        <w:rPr>
          <w:sz w:val="24"/>
          <w:szCs w:val="24"/>
          <w:lang w:val="en-US" w:eastAsia="en-US"/>
        </w:rPr>
        <w:br/>
      </w:r>
      <w:r w:rsidRPr="006210EB">
        <w:rPr>
          <w:sz w:val="24"/>
          <w:szCs w:val="24"/>
          <w:lang w:val="en-US" w:eastAsia="en-US"/>
        </w:rPr>
        <w:t xml:space="preserve">        </w:t>
      </w:r>
      <w:proofErr w:type="spellStart"/>
      <w:r w:rsidRPr="006210EB">
        <w:rPr>
          <w:sz w:val="24"/>
          <w:szCs w:val="24"/>
          <w:lang w:val="en-US" w:eastAsia="en-US"/>
        </w:rPr>
        <w:t>Achiziţionarea</w:t>
      </w:r>
      <w:proofErr w:type="spellEnd"/>
      <w:r w:rsidRPr="006210EB">
        <w:rPr>
          <w:sz w:val="24"/>
          <w:szCs w:val="24"/>
          <w:lang w:val="en-US" w:eastAsia="en-US"/>
        </w:rPr>
        <w:t xml:space="preserve"> </w:t>
      </w:r>
      <w:proofErr w:type="spellStart"/>
      <w:r w:rsidRPr="006210EB">
        <w:rPr>
          <w:sz w:val="24"/>
          <w:szCs w:val="24"/>
          <w:lang w:val="en-US" w:eastAsia="en-US"/>
        </w:rPr>
        <w:t>produselor</w:t>
      </w:r>
      <w:proofErr w:type="spellEnd"/>
      <w:r w:rsidRPr="006210EB">
        <w:rPr>
          <w:sz w:val="24"/>
          <w:szCs w:val="24"/>
          <w:lang w:val="en-US" w:eastAsia="en-US"/>
        </w:rPr>
        <w:t xml:space="preserve"> are </w:t>
      </w:r>
      <w:proofErr w:type="spellStart"/>
      <w:r w:rsidRPr="006210EB">
        <w:rPr>
          <w:sz w:val="24"/>
          <w:szCs w:val="24"/>
          <w:lang w:val="en-US" w:eastAsia="en-US"/>
        </w:rPr>
        <w:t>drept</w:t>
      </w:r>
      <w:proofErr w:type="spellEnd"/>
      <w:r w:rsidRPr="006210EB">
        <w:rPr>
          <w:sz w:val="24"/>
          <w:szCs w:val="24"/>
          <w:lang w:val="en-US" w:eastAsia="en-US"/>
        </w:rPr>
        <w:t xml:space="preserve"> </w:t>
      </w:r>
      <w:proofErr w:type="spellStart"/>
      <w:r w:rsidRPr="006210EB">
        <w:rPr>
          <w:sz w:val="24"/>
          <w:szCs w:val="24"/>
          <w:lang w:val="en-US" w:eastAsia="en-US"/>
        </w:rPr>
        <w:t>scop</w:t>
      </w:r>
      <w:proofErr w:type="spellEnd"/>
      <w:r w:rsidR="00F47F30" w:rsidRPr="006210EB">
        <w:rPr>
          <w:sz w:val="24"/>
          <w:szCs w:val="24"/>
          <w:lang w:val="en-US" w:eastAsia="en-US"/>
        </w:rPr>
        <w:t xml:space="preserve"> </w:t>
      </w:r>
      <w:proofErr w:type="spellStart"/>
      <w:r w:rsidR="00670C57">
        <w:rPr>
          <w:sz w:val="24"/>
          <w:szCs w:val="24"/>
          <w:lang w:val="en-US" w:eastAsia="en-US"/>
        </w:rPr>
        <w:t>eliminarea</w:t>
      </w:r>
      <w:proofErr w:type="spellEnd"/>
      <w:r w:rsidR="00670C57">
        <w:rPr>
          <w:sz w:val="24"/>
          <w:szCs w:val="24"/>
          <w:lang w:val="en-US" w:eastAsia="en-US"/>
        </w:rPr>
        <w:t xml:space="preserve"> </w:t>
      </w:r>
      <w:proofErr w:type="spellStart"/>
      <w:r w:rsidR="00670C57">
        <w:rPr>
          <w:sz w:val="24"/>
          <w:szCs w:val="24"/>
          <w:lang w:val="en-US" w:eastAsia="en-US"/>
        </w:rPr>
        <w:t>deficitului</w:t>
      </w:r>
      <w:proofErr w:type="spellEnd"/>
      <w:r w:rsidR="00670C57">
        <w:rPr>
          <w:sz w:val="24"/>
          <w:szCs w:val="24"/>
          <w:lang w:val="en-US" w:eastAsia="en-US"/>
        </w:rPr>
        <w:t xml:space="preserve"> </w:t>
      </w:r>
      <w:proofErr w:type="spellStart"/>
      <w:r w:rsidR="00670C57">
        <w:rPr>
          <w:sz w:val="24"/>
          <w:szCs w:val="24"/>
          <w:lang w:val="en-US" w:eastAsia="en-US"/>
        </w:rPr>
        <w:t>înregistrat</w:t>
      </w:r>
      <w:proofErr w:type="spellEnd"/>
      <w:r w:rsidR="00670C57">
        <w:rPr>
          <w:sz w:val="24"/>
          <w:szCs w:val="24"/>
          <w:lang w:val="en-US" w:eastAsia="en-US"/>
        </w:rPr>
        <w:t xml:space="preserve"> de </w:t>
      </w:r>
      <w:proofErr w:type="spellStart"/>
      <w:r w:rsidR="00670C57">
        <w:rPr>
          <w:sz w:val="24"/>
          <w:szCs w:val="24"/>
          <w:lang w:val="en-US" w:eastAsia="en-US"/>
        </w:rPr>
        <w:t>către</w:t>
      </w:r>
      <w:proofErr w:type="spellEnd"/>
      <w:r w:rsidR="00670C57">
        <w:rPr>
          <w:sz w:val="24"/>
          <w:szCs w:val="24"/>
          <w:lang w:val="en-US" w:eastAsia="en-US"/>
        </w:rPr>
        <w:t xml:space="preserve"> </w:t>
      </w:r>
      <w:proofErr w:type="spellStart"/>
      <w:r w:rsidR="00670C57">
        <w:rPr>
          <w:sz w:val="24"/>
          <w:szCs w:val="24"/>
          <w:lang w:val="en-US" w:eastAsia="en-US"/>
        </w:rPr>
        <w:t>unitățile</w:t>
      </w:r>
      <w:proofErr w:type="spellEnd"/>
      <w:r w:rsidR="00670C57">
        <w:rPr>
          <w:sz w:val="24"/>
          <w:szCs w:val="24"/>
          <w:lang w:val="en-US" w:eastAsia="en-US"/>
        </w:rPr>
        <w:t xml:space="preserve"> de </w:t>
      </w:r>
      <w:proofErr w:type="spellStart"/>
      <w:r w:rsidR="00670C57">
        <w:rPr>
          <w:sz w:val="24"/>
          <w:szCs w:val="24"/>
          <w:lang w:val="en-US" w:eastAsia="en-US"/>
        </w:rPr>
        <w:t>poliție</w:t>
      </w:r>
      <w:proofErr w:type="spellEnd"/>
      <w:r w:rsidR="00670C57">
        <w:rPr>
          <w:sz w:val="24"/>
          <w:szCs w:val="24"/>
          <w:lang w:val="en-US" w:eastAsia="en-US"/>
        </w:rPr>
        <w:t xml:space="preserve">, </w:t>
      </w:r>
      <w:proofErr w:type="spellStart"/>
      <w:r w:rsidR="00670C57">
        <w:rPr>
          <w:sz w:val="24"/>
          <w:szCs w:val="24"/>
          <w:lang w:val="en-US" w:eastAsia="en-US"/>
        </w:rPr>
        <w:t>în</w:t>
      </w:r>
      <w:proofErr w:type="spellEnd"/>
      <w:r w:rsidR="00670C57">
        <w:rPr>
          <w:sz w:val="24"/>
          <w:szCs w:val="24"/>
          <w:lang w:val="en-US" w:eastAsia="en-US"/>
        </w:rPr>
        <w:t xml:space="preserve"> </w:t>
      </w:r>
      <w:proofErr w:type="spellStart"/>
      <w:r w:rsidR="00670C57">
        <w:rPr>
          <w:sz w:val="24"/>
          <w:szCs w:val="24"/>
          <w:lang w:val="en-US" w:eastAsia="en-US"/>
        </w:rPr>
        <w:t>vederea</w:t>
      </w:r>
      <w:proofErr w:type="spellEnd"/>
      <w:r w:rsidR="00670C57">
        <w:rPr>
          <w:sz w:val="24"/>
          <w:szCs w:val="24"/>
          <w:lang w:val="en-US" w:eastAsia="en-US"/>
        </w:rPr>
        <w:t xml:space="preserve"> </w:t>
      </w:r>
      <w:proofErr w:type="spellStart"/>
      <w:r w:rsidR="00670C57">
        <w:rPr>
          <w:sz w:val="24"/>
          <w:szCs w:val="24"/>
          <w:lang w:val="en-US" w:eastAsia="en-US"/>
        </w:rPr>
        <w:t>efectuării</w:t>
      </w:r>
      <w:proofErr w:type="spellEnd"/>
      <w:r w:rsidR="00670C57">
        <w:rPr>
          <w:sz w:val="24"/>
          <w:szCs w:val="24"/>
          <w:lang w:val="en-US" w:eastAsia="en-US"/>
        </w:rPr>
        <w:t xml:space="preserve"> </w:t>
      </w:r>
      <w:proofErr w:type="spellStart"/>
      <w:r w:rsidR="00670C57">
        <w:rPr>
          <w:sz w:val="24"/>
          <w:szCs w:val="24"/>
          <w:lang w:val="en-US" w:eastAsia="en-US"/>
        </w:rPr>
        <w:t>în</w:t>
      </w:r>
      <w:proofErr w:type="spellEnd"/>
      <w:r w:rsidR="00670C57">
        <w:rPr>
          <w:sz w:val="24"/>
          <w:szCs w:val="24"/>
          <w:lang w:val="en-US" w:eastAsia="en-US"/>
        </w:rPr>
        <w:t xml:space="preserve"> </w:t>
      </w:r>
      <w:proofErr w:type="spellStart"/>
      <w:r w:rsidR="00670C57">
        <w:rPr>
          <w:sz w:val="24"/>
          <w:szCs w:val="24"/>
          <w:lang w:val="en-US" w:eastAsia="en-US"/>
        </w:rPr>
        <w:t>condiții</w:t>
      </w:r>
      <w:proofErr w:type="spellEnd"/>
      <w:r w:rsidR="00670C57">
        <w:rPr>
          <w:sz w:val="24"/>
          <w:szCs w:val="24"/>
          <w:lang w:val="en-US" w:eastAsia="en-US"/>
        </w:rPr>
        <w:t xml:space="preserve"> </w:t>
      </w:r>
      <w:proofErr w:type="spellStart"/>
      <w:r w:rsidR="00670C57">
        <w:rPr>
          <w:sz w:val="24"/>
          <w:szCs w:val="24"/>
          <w:lang w:val="en-US" w:eastAsia="en-US"/>
        </w:rPr>
        <w:t>normale</w:t>
      </w:r>
      <w:proofErr w:type="spellEnd"/>
      <w:r w:rsidR="00670C57">
        <w:rPr>
          <w:sz w:val="24"/>
          <w:szCs w:val="24"/>
          <w:lang w:val="en-US" w:eastAsia="en-US"/>
        </w:rPr>
        <w:t xml:space="preserve"> a </w:t>
      </w:r>
      <w:proofErr w:type="spellStart"/>
      <w:r w:rsidR="00670C57">
        <w:rPr>
          <w:sz w:val="24"/>
          <w:szCs w:val="24"/>
          <w:lang w:val="en-US" w:eastAsia="en-US"/>
        </w:rPr>
        <w:t>ședințelor</w:t>
      </w:r>
      <w:proofErr w:type="spellEnd"/>
      <w:r w:rsidR="00670C57">
        <w:rPr>
          <w:sz w:val="24"/>
          <w:szCs w:val="24"/>
          <w:lang w:val="en-US" w:eastAsia="en-US"/>
        </w:rPr>
        <w:t xml:space="preserve"> de </w:t>
      </w:r>
      <w:proofErr w:type="spellStart"/>
      <w:r w:rsidR="00670C57">
        <w:rPr>
          <w:sz w:val="24"/>
          <w:szCs w:val="24"/>
          <w:lang w:val="en-US" w:eastAsia="en-US"/>
        </w:rPr>
        <w:t>tragere</w:t>
      </w:r>
      <w:proofErr w:type="spellEnd"/>
      <w:r w:rsidR="00670C57">
        <w:rPr>
          <w:sz w:val="24"/>
          <w:szCs w:val="24"/>
          <w:lang w:val="en-US" w:eastAsia="en-US"/>
        </w:rPr>
        <w:t xml:space="preserve"> cu </w:t>
      </w:r>
      <w:proofErr w:type="spellStart"/>
      <w:r w:rsidR="00670C57">
        <w:rPr>
          <w:sz w:val="24"/>
          <w:szCs w:val="24"/>
          <w:lang w:val="en-US" w:eastAsia="en-US"/>
        </w:rPr>
        <w:t>armamentul</w:t>
      </w:r>
      <w:proofErr w:type="spellEnd"/>
      <w:r w:rsidR="00670C57">
        <w:rPr>
          <w:sz w:val="24"/>
          <w:szCs w:val="24"/>
          <w:lang w:val="en-US" w:eastAsia="en-US"/>
        </w:rPr>
        <w:t xml:space="preserve"> din </w:t>
      </w:r>
      <w:proofErr w:type="spellStart"/>
      <w:r w:rsidR="00670C57">
        <w:rPr>
          <w:sz w:val="24"/>
          <w:szCs w:val="24"/>
          <w:lang w:val="en-US" w:eastAsia="en-US"/>
        </w:rPr>
        <w:t>dotare</w:t>
      </w:r>
      <w:proofErr w:type="spellEnd"/>
      <w:r w:rsidR="00670C57">
        <w:rPr>
          <w:sz w:val="24"/>
          <w:szCs w:val="24"/>
          <w:lang w:val="en-US" w:eastAsia="en-US"/>
        </w:rPr>
        <w:t xml:space="preserve"> </w:t>
      </w:r>
      <w:proofErr w:type="spellStart"/>
      <w:r w:rsidR="00670C57">
        <w:rPr>
          <w:sz w:val="24"/>
          <w:szCs w:val="24"/>
          <w:lang w:val="en-US" w:eastAsia="en-US"/>
        </w:rPr>
        <w:t>și</w:t>
      </w:r>
      <w:proofErr w:type="spellEnd"/>
      <w:r w:rsidR="00670C57">
        <w:rPr>
          <w:sz w:val="24"/>
          <w:szCs w:val="24"/>
          <w:lang w:val="en-US" w:eastAsia="en-US"/>
        </w:rPr>
        <w:t xml:space="preserve"> a </w:t>
      </w:r>
      <w:proofErr w:type="spellStart"/>
      <w:r w:rsidR="00670C57">
        <w:rPr>
          <w:sz w:val="24"/>
          <w:szCs w:val="24"/>
          <w:lang w:val="en-US" w:eastAsia="en-US"/>
        </w:rPr>
        <w:t>misiunilor</w:t>
      </w:r>
      <w:proofErr w:type="spellEnd"/>
      <w:r w:rsidR="00670C57">
        <w:rPr>
          <w:sz w:val="24"/>
          <w:szCs w:val="24"/>
          <w:lang w:val="en-US" w:eastAsia="en-US"/>
        </w:rPr>
        <w:t xml:space="preserve"> </w:t>
      </w:r>
      <w:proofErr w:type="spellStart"/>
      <w:r w:rsidR="00670C57">
        <w:rPr>
          <w:sz w:val="24"/>
          <w:szCs w:val="24"/>
          <w:lang w:val="en-US" w:eastAsia="en-US"/>
        </w:rPr>
        <w:t>specifice</w:t>
      </w:r>
      <w:proofErr w:type="spellEnd"/>
      <w:r w:rsidR="00670C57">
        <w:rPr>
          <w:sz w:val="24"/>
          <w:szCs w:val="24"/>
          <w:lang w:val="en-US" w:eastAsia="en-US"/>
        </w:rPr>
        <w:t>.</w:t>
      </w:r>
    </w:p>
    <w:p w:rsidR="00FD32A7" w:rsidRPr="006210EB" w:rsidRDefault="002C1071" w:rsidP="002C1071">
      <w:pPr>
        <w:shd w:val="clear" w:color="auto" w:fill="FFFFFF"/>
        <w:ind w:firstLine="300"/>
        <w:jc w:val="both"/>
        <w:rPr>
          <w:sz w:val="24"/>
          <w:szCs w:val="24"/>
          <w:lang w:val="en-US" w:eastAsia="en-US"/>
        </w:rPr>
      </w:pPr>
      <w:r w:rsidRPr="006210EB">
        <w:rPr>
          <w:sz w:val="24"/>
          <w:szCs w:val="24"/>
          <w:lang w:val="en-US" w:eastAsia="en-US"/>
        </w:rPr>
        <w:t xml:space="preserve"> </w:t>
      </w:r>
    </w:p>
    <w:p w:rsidR="00B023EA" w:rsidRPr="006210EB" w:rsidRDefault="00FD32A7" w:rsidP="00FD32A7">
      <w:pPr>
        <w:shd w:val="clear" w:color="auto" w:fill="FFFFFF"/>
        <w:rPr>
          <w:b/>
          <w:i/>
          <w:sz w:val="24"/>
          <w:szCs w:val="24"/>
          <w:lang w:val="en-US" w:eastAsia="en-US"/>
        </w:rPr>
      </w:pPr>
      <w:r w:rsidRPr="006210EB">
        <w:rPr>
          <w:sz w:val="24"/>
          <w:szCs w:val="24"/>
          <w:lang w:val="en-US" w:eastAsia="en-US"/>
        </w:rPr>
        <w:t xml:space="preserve">    </w:t>
      </w:r>
      <w:r w:rsidR="00F47F30" w:rsidRPr="006210EB">
        <w:rPr>
          <w:b/>
          <w:sz w:val="24"/>
          <w:szCs w:val="24"/>
          <w:lang w:val="en-US" w:eastAsia="en-US"/>
        </w:rPr>
        <w:t xml:space="preserve">2.4. </w:t>
      </w:r>
      <w:proofErr w:type="spellStart"/>
      <w:r w:rsidR="00F47F30" w:rsidRPr="006210EB">
        <w:rPr>
          <w:b/>
          <w:sz w:val="24"/>
          <w:szCs w:val="24"/>
          <w:lang w:val="en-US" w:eastAsia="en-US"/>
        </w:rPr>
        <w:t>Alte</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iniţiative</w:t>
      </w:r>
      <w:proofErr w:type="spellEnd"/>
      <w:r w:rsidR="00F47F30" w:rsidRPr="006210EB">
        <w:rPr>
          <w:b/>
          <w:sz w:val="24"/>
          <w:szCs w:val="24"/>
          <w:lang w:val="en-US" w:eastAsia="en-US"/>
        </w:rPr>
        <w:t>/</w:t>
      </w:r>
      <w:proofErr w:type="spellStart"/>
      <w:r w:rsidR="00F47F30" w:rsidRPr="006210EB">
        <w:rPr>
          <w:b/>
          <w:sz w:val="24"/>
          <w:szCs w:val="24"/>
          <w:lang w:val="en-US" w:eastAsia="en-US"/>
        </w:rPr>
        <w:t>proiecte</w:t>
      </w:r>
      <w:proofErr w:type="spellEnd"/>
      <w:r w:rsidR="00F47F30" w:rsidRPr="006210EB">
        <w:rPr>
          <w:b/>
          <w:sz w:val="24"/>
          <w:szCs w:val="24"/>
          <w:lang w:val="en-US" w:eastAsia="en-US"/>
        </w:rPr>
        <w:t>/</w:t>
      </w:r>
      <w:proofErr w:type="spellStart"/>
      <w:r w:rsidR="00F47F30" w:rsidRPr="006210EB">
        <w:rPr>
          <w:b/>
          <w:sz w:val="24"/>
          <w:szCs w:val="24"/>
          <w:lang w:val="en-US" w:eastAsia="en-US"/>
        </w:rPr>
        <w:t>programe</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asociate</w:t>
      </w:r>
      <w:proofErr w:type="spellEnd"/>
      <w:r w:rsidR="00F47F30" w:rsidRPr="006210EB">
        <w:rPr>
          <w:b/>
          <w:sz w:val="24"/>
          <w:szCs w:val="24"/>
          <w:lang w:val="en-US" w:eastAsia="en-US"/>
        </w:rPr>
        <w:t xml:space="preserve"> c</w:t>
      </w:r>
      <w:r w:rsidRPr="006210EB">
        <w:rPr>
          <w:b/>
          <w:sz w:val="24"/>
          <w:szCs w:val="24"/>
          <w:lang w:val="en-US" w:eastAsia="en-US"/>
        </w:rPr>
        <w:t xml:space="preserve">u </w:t>
      </w:r>
      <w:proofErr w:type="spellStart"/>
      <w:r w:rsidRPr="006210EB">
        <w:rPr>
          <w:b/>
          <w:sz w:val="24"/>
          <w:szCs w:val="24"/>
          <w:lang w:val="en-US" w:eastAsia="en-US"/>
        </w:rPr>
        <w:t>această</w:t>
      </w:r>
      <w:proofErr w:type="spellEnd"/>
      <w:r w:rsidRPr="006210EB">
        <w:rPr>
          <w:b/>
          <w:sz w:val="24"/>
          <w:szCs w:val="24"/>
          <w:lang w:val="en-US" w:eastAsia="en-US"/>
        </w:rPr>
        <w:t xml:space="preserve"> </w:t>
      </w:r>
      <w:proofErr w:type="spellStart"/>
      <w:r w:rsidRPr="006210EB">
        <w:rPr>
          <w:b/>
          <w:sz w:val="24"/>
          <w:szCs w:val="24"/>
          <w:lang w:val="en-US" w:eastAsia="en-US"/>
        </w:rPr>
        <w:t>achiziţie</w:t>
      </w:r>
      <w:proofErr w:type="spellEnd"/>
      <w:r w:rsidRPr="006210EB">
        <w:rPr>
          <w:b/>
          <w:sz w:val="24"/>
          <w:szCs w:val="24"/>
          <w:lang w:val="en-US" w:eastAsia="en-US"/>
        </w:rPr>
        <w:t xml:space="preserve"> de </w:t>
      </w:r>
      <w:proofErr w:type="spellStart"/>
      <w:r w:rsidRPr="006210EB">
        <w:rPr>
          <w:b/>
          <w:sz w:val="24"/>
          <w:szCs w:val="24"/>
          <w:lang w:val="en-US" w:eastAsia="en-US"/>
        </w:rPr>
        <w:t>produse</w:t>
      </w:r>
      <w:proofErr w:type="spellEnd"/>
      <w:r w:rsidRPr="006210EB">
        <w:rPr>
          <w:b/>
          <w:sz w:val="24"/>
          <w:szCs w:val="24"/>
          <w:lang w:val="en-US" w:eastAsia="en-US"/>
        </w:rPr>
        <w:t xml:space="preserve"> – </w:t>
      </w:r>
      <w:r w:rsidRPr="006210EB">
        <w:rPr>
          <w:b/>
          <w:i/>
          <w:sz w:val="24"/>
          <w:szCs w:val="24"/>
          <w:lang w:val="en-US" w:eastAsia="en-US"/>
        </w:rPr>
        <w:t>Nu</w:t>
      </w:r>
      <w:r w:rsidR="00F47F30" w:rsidRPr="006210EB">
        <w:rPr>
          <w:b/>
          <w:sz w:val="24"/>
          <w:szCs w:val="24"/>
          <w:lang w:val="en-US" w:eastAsia="en-US"/>
        </w:rPr>
        <w:t xml:space="preserve"> </w:t>
      </w:r>
      <w:proofErr w:type="spellStart"/>
      <w:proofErr w:type="gramStart"/>
      <w:r w:rsidR="00F47F30" w:rsidRPr="006210EB">
        <w:rPr>
          <w:b/>
          <w:i/>
          <w:sz w:val="24"/>
          <w:szCs w:val="24"/>
          <w:lang w:val="en-US" w:eastAsia="en-US"/>
        </w:rPr>
        <w:t>este</w:t>
      </w:r>
      <w:proofErr w:type="spellEnd"/>
      <w:proofErr w:type="gramEnd"/>
      <w:r w:rsidR="00F47F30" w:rsidRPr="006210EB">
        <w:rPr>
          <w:b/>
          <w:i/>
          <w:sz w:val="24"/>
          <w:szCs w:val="24"/>
          <w:lang w:val="en-US" w:eastAsia="en-US"/>
        </w:rPr>
        <w:t xml:space="preserve"> </w:t>
      </w:r>
      <w:proofErr w:type="spellStart"/>
      <w:r w:rsidR="00F47F30" w:rsidRPr="006210EB">
        <w:rPr>
          <w:b/>
          <w:i/>
          <w:sz w:val="24"/>
          <w:szCs w:val="24"/>
          <w:lang w:val="en-US" w:eastAsia="en-US"/>
        </w:rPr>
        <w:t>cazul</w:t>
      </w:r>
      <w:proofErr w:type="spellEnd"/>
    </w:p>
    <w:p w:rsidR="0053278E" w:rsidRDefault="00F47F30" w:rsidP="0053278E">
      <w:pPr>
        <w:shd w:val="clear" w:color="auto" w:fill="FFFFFF"/>
        <w:ind w:firstLine="300"/>
        <w:jc w:val="both"/>
        <w:rPr>
          <w:sz w:val="24"/>
          <w:szCs w:val="24"/>
          <w:lang w:val="en-US" w:eastAsia="en-US"/>
        </w:rPr>
      </w:pPr>
      <w:r w:rsidRPr="006210EB">
        <w:rPr>
          <w:sz w:val="24"/>
          <w:szCs w:val="24"/>
          <w:lang w:val="en-US" w:eastAsia="en-US"/>
        </w:rPr>
        <w:br/>
        <w:t>    </w:t>
      </w:r>
      <w:r w:rsidRPr="006210EB">
        <w:rPr>
          <w:b/>
          <w:sz w:val="24"/>
          <w:szCs w:val="24"/>
          <w:lang w:val="en-US" w:eastAsia="en-US"/>
        </w:rPr>
        <w:t xml:space="preserve">2.5. </w:t>
      </w:r>
      <w:proofErr w:type="spellStart"/>
      <w:r w:rsidRPr="006210EB">
        <w:rPr>
          <w:b/>
          <w:sz w:val="24"/>
          <w:szCs w:val="24"/>
          <w:lang w:val="en-US" w:eastAsia="en-US"/>
        </w:rPr>
        <w:t>Cadrul</w:t>
      </w:r>
      <w:proofErr w:type="spellEnd"/>
      <w:r w:rsidRPr="006210EB">
        <w:rPr>
          <w:b/>
          <w:sz w:val="24"/>
          <w:szCs w:val="24"/>
          <w:lang w:val="en-US" w:eastAsia="en-US"/>
        </w:rPr>
        <w:t xml:space="preserve"> general al </w:t>
      </w:r>
      <w:proofErr w:type="spellStart"/>
      <w:r w:rsidRPr="006210EB">
        <w:rPr>
          <w:b/>
          <w:sz w:val="24"/>
          <w:szCs w:val="24"/>
          <w:lang w:val="en-US" w:eastAsia="en-US"/>
        </w:rPr>
        <w:t>sectorului</w:t>
      </w:r>
      <w:proofErr w:type="spellEnd"/>
      <w:r w:rsidRPr="006210EB">
        <w:rPr>
          <w:b/>
          <w:sz w:val="24"/>
          <w:szCs w:val="24"/>
          <w:lang w:val="en-US" w:eastAsia="en-US"/>
        </w:rPr>
        <w:t xml:space="preserve"> </w:t>
      </w:r>
      <w:proofErr w:type="spellStart"/>
      <w:r w:rsidRPr="006210EB">
        <w:rPr>
          <w:b/>
          <w:sz w:val="24"/>
          <w:szCs w:val="24"/>
          <w:lang w:val="en-US" w:eastAsia="en-US"/>
        </w:rPr>
        <w:t>în</w:t>
      </w:r>
      <w:proofErr w:type="spellEnd"/>
      <w:r w:rsidRPr="006210EB">
        <w:rPr>
          <w:b/>
          <w:sz w:val="24"/>
          <w:szCs w:val="24"/>
          <w:lang w:val="en-US" w:eastAsia="en-US"/>
        </w:rPr>
        <w:t xml:space="preserve"> care </w:t>
      </w:r>
      <w:proofErr w:type="spellStart"/>
      <w:r w:rsidRPr="006210EB">
        <w:rPr>
          <w:b/>
          <w:sz w:val="24"/>
          <w:szCs w:val="24"/>
          <w:lang w:val="en-US" w:eastAsia="en-US"/>
        </w:rPr>
        <w:t>Autoritatea</w:t>
      </w:r>
      <w:proofErr w:type="spellEnd"/>
      <w:r w:rsidRPr="006210EB">
        <w:rPr>
          <w:b/>
          <w:sz w:val="24"/>
          <w:szCs w:val="24"/>
          <w:lang w:val="en-US" w:eastAsia="en-US"/>
        </w:rPr>
        <w:t>/</w:t>
      </w:r>
      <w:proofErr w:type="spellStart"/>
      <w:r w:rsidRPr="006210EB">
        <w:rPr>
          <w:b/>
          <w:sz w:val="24"/>
          <w:szCs w:val="24"/>
          <w:lang w:val="en-US" w:eastAsia="en-US"/>
        </w:rPr>
        <w:t>entitatea</w:t>
      </w:r>
      <w:proofErr w:type="spellEnd"/>
      <w:r w:rsidRPr="006210EB">
        <w:rPr>
          <w:b/>
          <w:sz w:val="24"/>
          <w:szCs w:val="24"/>
          <w:lang w:val="en-US" w:eastAsia="en-US"/>
        </w:rPr>
        <w:t xml:space="preserve"> </w:t>
      </w:r>
      <w:proofErr w:type="spellStart"/>
      <w:r w:rsidRPr="006210EB">
        <w:rPr>
          <w:b/>
          <w:sz w:val="24"/>
          <w:szCs w:val="24"/>
          <w:lang w:val="en-US" w:eastAsia="en-US"/>
        </w:rPr>
        <w:t>contractantă</w:t>
      </w:r>
      <w:proofErr w:type="spellEnd"/>
      <w:r w:rsidRPr="006210EB">
        <w:rPr>
          <w:b/>
          <w:sz w:val="24"/>
          <w:szCs w:val="24"/>
          <w:lang w:val="en-US" w:eastAsia="en-US"/>
        </w:rPr>
        <w:t xml:space="preserve"> </w:t>
      </w:r>
      <w:proofErr w:type="spellStart"/>
      <w:r w:rsidRPr="006210EB">
        <w:rPr>
          <w:b/>
          <w:sz w:val="24"/>
          <w:szCs w:val="24"/>
          <w:lang w:val="en-US" w:eastAsia="en-US"/>
        </w:rPr>
        <w:t>îşi</w:t>
      </w:r>
      <w:proofErr w:type="spellEnd"/>
      <w:r w:rsidRPr="006210EB">
        <w:rPr>
          <w:b/>
          <w:sz w:val="24"/>
          <w:szCs w:val="24"/>
          <w:lang w:val="en-US" w:eastAsia="en-US"/>
        </w:rPr>
        <w:t xml:space="preserve"> </w:t>
      </w:r>
      <w:proofErr w:type="spellStart"/>
      <w:r w:rsidRPr="006210EB">
        <w:rPr>
          <w:b/>
          <w:sz w:val="24"/>
          <w:szCs w:val="24"/>
          <w:lang w:val="en-US" w:eastAsia="en-US"/>
        </w:rPr>
        <w:t>desfăşoară</w:t>
      </w:r>
      <w:proofErr w:type="spellEnd"/>
      <w:r w:rsidRPr="006210EB">
        <w:rPr>
          <w:b/>
          <w:sz w:val="24"/>
          <w:szCs w:val="24"/>
          <w:lang w:val="en-US" w:eastAsia="en-US"/>
        </w:rPr>
        <w:t xml:space="preserve"> </w:t>
      </w:r>
      <w:proofErr w:type="spellStart"/>
      <w:r w:rsidRPr="006210EB">
        <w:rPr>
          <w:b/>
          <w:sz w:val="24"/>
          <w:szCs w:val="24"/>
          <w:lang w:val="en-US" w:eastAsia="en-US"/>
        </w:rPr>
        <w:t>activitatea</w:t>
      </w:r>
      <w:proofErr w:type="spellEnd"/>
    </w:p>
    <w:p w:rsidR="001D2F89" w:rsidRPr="0053278E" w:rsidRDefault="00F47F30" w:rsidP="0053278E">
      <w:pPr>
        <w:shd w:val="clear" w:color="auto" w:fill="FFFFFF"/>
        <w:ind w:firstLine="300"/>
        <w:jc w:val="both"/>
        <w:rPr>
          <w:sz w:val="24"/>
          <w:szCs w:val="24"/>
          <w:lang w:val="en-US" w:eastAsia="en-US"/>
        </w:rPr>
      </w:pPr>
      <w:r w:rsidRPr="006210EB">
        <w:rPr>
          <w:sz w:val="24"/>
          <w:szCs w:val="24"/>
          <w:lang w:val="en-US" w:eastAsia="en-US"/>
        </w:rPr>
        <w:br/>
        <w:t>        </w:t>
      </w:r>
      <w:r w:rsidR="001D2F89" w:rsidRPr="001D2F89">
        <w:rPr>
          <w:sz w:val="24"/>
          <w:szCs w:val="24"/>
        </w:rPr>
        <w:t xml:space="preserve">Inspectoratul </w:t>
      </w:r>
      <w:r w:rsidR="00AC2933">
        <w:rPr>
          <w:sz w:val="24"/>
          <w:szCs w:val="24"/>
        </w:rPr>
        <w:t xml:space="preserve">Județean de Poliție </w:t>
      </w:r>
      <w:proofErr w:type="spellStart"/>
      <w:r w:rsidR="00487041">
        <w:rPr>
          <w:rFonts w:eastAsiaTheme="minorHAnsi"/>
          <w:color w:val="000000"/>
          <w:sz w:val="24"/>
          <w:szCs w:val="24"/>
          <w:lang w:val="en-US" w:eastAsia="en-US"/>
        </w:rPr>
        <w:t>Caraș-Severin</w:t>
      </w:r>
      <w:proofErr w:type="spellEnd"/>
      <w:r w:rsidR="001D2F89" w:rsidRPr="001D2F89">
        <w:rPr>
          <w:sz w:val="24"/>
          <w:szCs w:val="24"/>
        </w:rPr>
        <w:t xml:space="preserve"> face parte din </w:t>
      </w:r>
      <w:r w:rsidR="00DC0E05">
        <w:rPr>
          <w:sz w:val="24"/>
          <w:szCs w:val="24"/>
        </w:rPr>
        <w:t xml:space="preserve">Inspectoratul General al Poliției Române  din cadrul </w:t>
      </w:r>
      <w:r w:rsidR="001D2F89" w:rsidRPr="001D2F89">
        <w:rPr>
          <w:sz w:val="24"/>
          <w:szCs w:val="24"/>
        </w:rPr>
        <w:t>Ministerul Afacerilor Interne și exercită atribuții privind apărarea drepturilor și libertăților fundamentale ale persoanei, a proprietății private și publice, prevenirea și descoperirea infracțiunilor, respectarea ordinii și liniștii publice</w:t>
      </w:r>
      <w:r w:rsidR="00DC0E05">
        <w:rPr>
          <w:sz w:val="24"/>
          <w:szCs w:val="24"/>
        </w:rPr>
        <w:t xml:space="preserve"> pe raza de competență</w:t>
      </w:r>
      <w:r w:rsidR="001D2F89" w:rsidRPr="001D2F89">
        <w:rPr>
          <w:sz w:val="24"/>
          <w:szCs w:val="24"/>
        </w:rPr>
        <w:t xml:space="preserve">, în condițiile legii. </w:t>
      </w:r>
    </w:p>
    <w:p w:rsidR="00F47F30" w:rsidRPr="006210EB" w:rsidRDefault="00F47F30" w:rsidP="002C1071">
      <w:pPr>
        <w:shd w:val="clear" w:color="auto" w:fill="FFFFFF"/>
        <w:jc w:val="both"/>
        <w:rPr>
          <w:sz w:val="24"/>
          <w:szCs w:val="24"/>
          <w:lang w:val="en-US" w:eastAsia="en-US"/>
        </w:rPr>
      </w:pPr>
      <w:r w:rsidRPr="006210EB">
        <w:rPr>
          <w:sz w:val="24"/>
          <w:szCs w:val="24"/>
          <w:lang w:val="en-US" w:eastAsia="en-US"/>
        </w:rPr>
        <w:br/>
        <w:t>    </w:t>
      </w:r>
      <w:r w:rsidRPr="006210EB">
        <w:rPr>
          <w:b/>
          <w:sz w:val="24"/>
          <w:szCs w:val="24"/>
          <w:lang w:val="en-US" w:eastAsia="en-US"/>
        </w:rPr>
        <w:t xml:space="preserve">2.6. </w:t>
      </w:r>
      <w:proofErr w:type="spellStart"/>
      <w:r w:rsidRPr="006210EB">
        <w:rPr>
          <w:b/>
          <w:sz w:val="24"/>
          <w:szCs w:val="24"/>
          <w:lang w:val="en-US" w:eastAsia="en-US"/>
        </w:rPr>
        <w:t>Factor</w:t>
      </w:r>
      <w:r w:rsidR="000616B1" w:rsidRPr="006210EB">
        <w:rPr>
          <w:b/>
          <w:sz w:val="24"/>
          <w:szCs w:val="24"/>
          <w:lang w:val="en-US" w:eastAsia="en-US"/>
        </w:rPr>
        <w:t>i</w:t>
      </w:r>
      <w:proofErr w:type="spellEnd"/>
      <w:r w:rsidR="000616B1" w:rsidRPr="006210EB">
        <w:rPr>
          <w:b/>
          <w:sz w:val="24"/>
          <w:szCs w:val="24"/>
          <w:lang w:val="en-US" w:eastAsia="en-US"/>
        </w:rPr>
        <w:t xml:space="preserve"> </w:t>
      </w:r>
      <w:proofErr w:type="spellStart"/>
      <w:r w:rsidR="000616B1" w:rsidRPr="006210EB">
        <w:rPr>
          <w:b/>
          <w:sz w:val="24"/>
          <w:szCs w:val="24"/>
          <w:lang w:val="en-US" w:eastAsia="en-US"/>
        </w:rPr>
        <w:t>interesaţi</w:t>
      </w:r>
      <w:proofErr w:type="spellEnd"/>
      <w:r w:rsidR="000616B1" w:rsidRPr="006210EB">
        <w:rPr>
          <w:b/>
          <w:sz w:val="24"/>
          <w:szCs w:val="24"/>
          <w:lang w:val="en-US" w:eastAsia="en-US"/>
        </w:rPr>
        <w:t xml:space="preserve"> </w:t>
      </w:r>
      <w:proofErr w:type="spellStart"/>
      <w:r w:rsidR="000616B1" w:rsidRPr="006210EB">
        <w:rPr>
          <w:b/>
          <w:sz w:val="24"/>
          <w:szCs w:val="24"/>
          <w:lang w:val="en-US" w:eastAsia="en-US"/>
        </w:rPr>
        <w:t>şi</w:t>
      </w:r>
      <w:proofErr w:type="spellEnd"/>
      <w:r w:rsidR="000616B1" w:rsidRPr="006210EB">
        <w:rPr>
          <w:b/>
          <w:sz w:val="24"/>
          <w:szCs w:val="24"/>
          <w:lang w:val="en-US" w:eastAsia="en-US"/>
        </w:rPr>
        <w:t xml:space="preserve"> </w:t>
      </w:r>
      <w:proofErr w:type="spellStart"/>
      <w:r w:rsidR="000616B1" w:rsidRPr="006210EB">
        <w:rPr>
          <w:b/>
          <w:sz w:val="24"/>
          <w:szCs w:val="24"/>
          <w:lang w:val="en-US" w:eastAsia="en-US"/>
        </w:rPr>
        <w:t>rolul</w:t>
      </w:r>
      <w:proofErr w:type="spellEnd"/>
      <w:r w:rsidR="000616B1" w:rsidRPr="006210EB">
        <w:rPr>
          <w:b/>
          <w:sz w:val="24"/>
          <w:szCs w:val="24"/>
          <w:lang w:val="en-US" w:eastAsia="en-US"/>
        </w:rPr>
        <w:t xml:space="preserve"> </w:t>
      </w:r>
      <w:proofErr w:type="spellStart"/>
      <w:r w:rsidR="000616B1" w:rsidRPr="006210EB">
        <w:rPr>
          <w:b/>
          <w:sz w:val="24"/>
          <w:szCs w:val="24"/>
          <w:lang w:val="en-US" w:eastAsia="en-US"/>
        </w:rPr>
        <w:t>acestora</w:t>
      </w:r>
      <w:proofErr w:type="spellEnd"/>
    </w:p>
    <w:p w:rsidR="00D65B89" w:rsidRPr="006210EB" w:rsidRDefault="00F47F30" w:rsidP="002C2FA4">
      <w:pPr>
        <w:shd w:val="clear" w:color="auto" w:fill="FFFFFF"/>
        <w:spacing w:line="276" w:lineRule="auto"/>
        <w:jc w:val="both"/>
        <w:rPr>
          <w:sz w:val="24"/>
          <w:szCs w:val="24"/>
          <w:lang w:eastAsia="en-US"/>
        </w:rPr>
      </w:pPr>
      <w:r w:rsidRPr="006210EB">
        <w:rPr>
          <w:sz w:val="24"/>
          <w:szCs w:val="24"/>
          <w:lang w:val="en-US" w:eastAsia="en-US"/>
        </w:rPr>
        <w:br/>
        <w:t>        </w:t>
      </w:r>
      <w:r w:rsidR="00D65B89" w:rsidRPr="006210EB">
        <w:rPr>
          <w:sz w:val="24"/>
          <w:szCs w:val="24"/>
          <w:lang w:val="en-US" w:eastAsia="en-US"/>
        </w:rPr>
        <w:t xml:space="preserve"> </w:t>
      </w:r>
      <w:proofErr w:type="spellStart"/>
      <w:r w:rsidR="00D65B89" w:rsidRPr="006210EB">
        <w:rPr>
          <w:sz w:val="24"/>
          <w:szCs w:val="24"/>
          <w:lang w:val="en-US" w:eastAsia="en-US"/>
        </w:rPr>
        <w:t>F</w:t>
      </w:r>
      <w:r w:rsidRPr="006210EB">
        <w:rPr>
          <w:sz w:val="24"/>
          <w:szCs w:val="24"/>
          <w:lang w:val="en-US" w:eastAsia="en-US"/>
        </w:rPr>
        <w:t>actorii</w:t>
      </w:r>
      <w:proofErr w:type="spellEnd"/>
      <w:r w:rsidRPr="006210EB">
        <w:rPr>
          <w:sz w:val="24"/>
          <w:szCs w:val="24"/>
          <w:lang w:val="en-US" w:eastAsia="en-US"/>
        </w:rPr>
        <w:t xml:space="preserve"> </w:t>
      </w:r>
      <w:proofErr w:type="spellStart"/>
      <w:r w:rsidRPr="006210EB">
        <w:rPr>
          <w:sz w:val="24"/>
          <w:szCs w:val="24"/>
          <w:lang w:val="en-US" w:eastAsia="en-US"/>
        </w:rPr>
        <w:t>interesaţi</w:t>
      </w:r>
      <w:proofErr w:type="spellEnd"/>
      <w:r w:rsidRPr="006210EB">
        <w:rPr>
          <w:sz w:val="24"/>
          <w:szCs w:val="24"/>
          <w:lang w:val="en-US" w:eastAsia="en-US"/>
        </w:rPr>
        <w:t xml:space="preserve"> care </w:t>
      </w:r>
      <w:proofErr w:type="spellStart"/>
      <w:r w:rsidRPr="006210EB">
        <w:rPr>
          <w:sz w:val="24"/>
          <w:szCs w:val="24"/>
          <w:lang w:val="en-US" w:eastAsia="en-US"/>
        </w:rPr>
        <w:t>intră</w:t>
      </w:r>
      <w:proofErr w:type="spellEnd"/>
      <w:r w:rsidRPr="006210EB">
        <w:rPr>
          <w:sz w:val="24"/>
          <w:szCs w:val="24"/>
          <w:lang w:val="en-US" w:eastAsia="en-US"/>
        </w:rPr>
        <w:t xml:space="preserve"> </w:t>
      </w:r>
      <w:proofErr w:type="spellStart"/>
      <w:r w:rsidRPr="006210EB">
        <w:rPr>
          <w:sz w:val="24"/>
          <w:szCs w:val="24"/>
          <w:lang w:val="en-US" w:eastAsia="en-US"/>
        </w:rPr>
        <w:t>în</w:t>
      </w:r>
      <w:proofErr w:type="spellEnd"/>
      <w:r w:rsidRPr="006210EB">
        <w:rPr>
          <w:sz w:val="24"/>
          <w:szCs w:val="24"/>
          <w:lang w:val="en-US" w:eastAsia="en-US"/>
        </w:rPr>
        <w:t xml:space="preserve"> </w:t>
      </w:r>
      <w:proofErr w:type="spellStart"/>
      <w:r w:rsidRPr="006210EB">
        <w:rPr>
          <w:sz w:val="24"/>
          <w:szCs w:val="24"/>
          <w:lang w:val="en-US" w:eastAsia="en-US"/>
        </w:rPr>
        <w:t>relaţie</w:t>
      </w:r>
      <w:proofErr w:type="spellEnd"/>
      <w:r w:rsidRPr="006210EB">
        <w:rPr>
          <w:sz w:val="24"/>
          <w:szCs w:val="24"/>
          <w:lang w:val="en-US" w:eastAsia="en-US"/>
        </w:rPr>
        <w:t xml:space="preserve"> </w:t>
      </w:r>
      <w:proofErr w:type="spellStart"/>
      <w:r w:rsidRPr="006210EB">
        <w:rPr>
          <w:sz w:val="24"/>
          <w:szCs w:val="24"/>
          <w:lang w:val="en-US" w:eastAsia="en-US"/>
        </w:rPr>
        <w:t>directă</w:t>
      </w:r>
      <w:proofErr w:type="spellEnd"/>
      <w:r w:rsidRPr="006210EB">
        <w:rPr>
          <w:sz w:val="24"/>
          <w:szCs w:val="24"/>
          <w:lang w:val="en-US" w:eastAsia="en-US"/>
        </w:rPr>
        <w:t xml:space="preserve"> cu </w:t>
      </w:r>
      <w:proofErr w:type="spellStart"/>
      <w:r w:rsidRPr="006210EB">
        <w:rPr>
          <w:sz w:val="24"/>
          <w:szCs w:val="24"/>
          <w:lang w:val="en-US" w:eastAsia="en-US"/>
        </w:rPr>
        <w:t>Contractantul</w:t>
      </w:r>
      <w:proofErr w:type="spellEnd"/>
      <w:r w:rsidRPr="006210EB">
        <w:rPr>
          <w:sz w:val="24"/>
          <w:szCs w:val="24"/>
          <w:lang w:val="en-US" w:eastAsia="en-US"/>
        </w:rPr>
        <w:t xml:space="preserve"> </w:t>
      </w:r>
      <w:proofErr w:type="spellStart"/>
      <w:r w:rsidRPr="006210EB">
        <w:rPr>
          <w:sz w:val="24"/>
          <w:szCs w:val="24"/>
          <w:lang w:val="en-US" w:eastAsia="en-US"/>
        </w:rPr>
        <w:t>pe</w:t>
      </w:r>
      <w:proofErr w:type="spellEnd"/>
      <w:r w:rsidRPr="006210EB">
        <w:rPr>
          <w:sz w:val="24"/>
          <w:szCs w:val="24"/>
          <w:lang w:val="en-US" w:eastAsia="en-US"/>
        </w:rPr>
        <w:t xml:space="preserve"> </w:t>
      </w:r>
      <w:proofErr w:type="spellStart"/>
      <w:r w:rsidRPr="006210EB">
        <w:rPr>
          <w:sz w:val="24"/>
          <w:szCs w:val="24"/>
          <w:lang w:val="en-US" w:eastAsia="en-US"/>
        </w:rPr>
        <w:t>perioada</w:t>
      </w:r>
      <w:proofErr w:type="spellEnd"/>
      <w:r w:rsidRPr="006210EB">
        <w:rPr>
          <w:sz w:val="24"/>
          <w:szCs w:val="24"/>
          <w:lang w:val="en-US" w:eastAsia="en-US"/>
        </w:rPr>
        <w:t xml:space="preserve"> </w:t>
      </w:r>
      <w:proofErr w:type="spellStart"/>
      <w:r w:rsidRPr="006210EB">
        <w:rPr>
          <w:sz w:val="24"/>
          <w:szCs w:val="24"/>
          <w:lang w:val="en-US" w:eastAsia="en-US"/>
        </w:rPr>
        <w:t>derulării</w:t>
      </w:r>
      <w:proofErr w:type="spellEnd"/>
      <w:r w:rsidRPr="006210EB">
        <w:rPr>
          <w:sz w:val="24"/>
          <w:szCs w:val="24"/>
          <w:lang w:val="en-US" w:eastAsia="en-US"/>
        </w:rPr>
        <w:t xml:space="preserve"> </w:t>
      </w:r>
      <w:proofErr w:type="spellStart"/>
      <w:r w:rsidRPr="006210EB">
        <w:rPr>
          <w:sz w:val="24"/>
          <w:szCs w:val="24"/>
          <w:lang w:val="en-US" w:eastAsia="en-US"/>
        </w:rPr>
        <w:t>Contractului</w:t>
      </w:r>
      <w:proofErr w:type="spellEnd"/>
      <w:r w:rsidRPr="006210EB">
        <w:rPr>
          <w:sz w:val="24"/>
          <w:szCs w:val="24"/>
          <w:lang w:val="en-US" w:eastAsia="en-US"/>
        </w:rPr>
        <w:t xml:space="preserve"> </w:t>
      </w:r>
      <w:proofErr w:type="spellStart"/>
      <w:r w:rsidRPr="006210EB">
        <w:rPr>
          <w:sz w:val="24"/>
          <w:szCs w:val="24"/>
          <w:lang w:val="en-US" w:eastAsia="en-US"/>
        </w:rPr>
        <w:t>sau</w:t>
      </w:r>
      <w:proofErr w:type="spellEnd"/>
      <w:r w:rsidRPr="006210EB">
        <w:rPr>
          <w:sz w:val="24"/>
          <w:szCs w:val="24"/>
          <w:lang w:val="en-US" w:eastAsia="en-US"/>
        </w:rPr>
        <w:t xml:space="preserve"> ale </w:t>
      </w:r>
      <w:proofErr w:type="spellStart"/>
      <w:r w:rsidRPr="006210EB">
        <w:rPr>
          <w:sz w:val="24"/>
          <w:szCs w:val="24"/>
          <w:lang w:val="en-US" w:eastAsia="en-US"/>
        </w:rPr>
        <w:t>căror</w:t>
      </w:r>
      <w:proofErr w:type="spellEnd"/>
      <w:r w:rsidRPr="006210EB">
        <w:rPr>
          <w:sz w:val="24"/>
          <w:szCs w:val="24"/>
          <w:lang w:val="en-US" w:eastAsia="en-US"/>
        </w:rPr>
        <w:t xml:space="preserve"> </w:t>
      </w:r>
      <w:proofErr w:type="spellStart"/>
      <w:r w:rsidRPr="006210EB">
        <w:rPr>
          <w:sz w:val="24"/>
          <w:szCs w:val="24"/>
          <w:lang w:val="en-US" w:eastAsia="en-US"/>
        </w:rPr>
        <w:t>decizii</w:t>
      </w:r>
      <w:proofErr w:type="spellEnd"/>
      <w:r w:rsidRPr="006210EB">
        <w:rPr>
          <w:sz w:val="24"/>
          <w:szCs w:val="24"/>
          <w:lang w:val="en-US" w:eastAsia="en-US"/>
        </w:rPr>
        <w:t xml:space="preserve"> </w:t>
      </w:r>
      <w:proofErr w:type="spellStart"/>
      <w:r w:rsidRPr="006210EB">
        <w:rPr>
          <w:sz w:val="24"/>
          <w:szCs w:val="24"/>
          <w:lang w:val="en-US" w:eastAsia="en-US"/>
        </w:rPr>
        <w:t>ar</w:t>
      </w:r>
      <w:proofErr w:type="spellEnd"/>
      <w:r w:rsidRPr="006210EB">
        <w:rPr>
          <w:sz w:val="24"/>
          <w:szCs w:val="24"/>
          <w:lang w:val="en-US" w:eastAsia="en-US"/>
        </w:rPr>
        <w:t xml:space="preserve"> </w:t>
      </w:r>
      <w:proofErr w:type="spellStart"/>
      <w:r w:rsidRPr="006210EB">
        <w:rPr>
          <w:sz w:val="24"/>
          <w:szCs w:val="24"/>
          <w:lang w:val="en-US" w:eastAsia="en-US"/>
        </w:rPr>
        <w:t>putea</w:t>
      </w:r>
      <w:proofErr w:type="spellEnd"/>
      <w:r w:rsidRPr="006210EB">
        <w:rPr>
          <w:sz w:val="24"/>
          <w:szCs w:val="24"/>
          <w:lang w:val="en-US" w:eastAsia="en-US"/>
        </w:rPr>
        <w:t xml:space="preserve"> </w:t>
      </w:r>
      <w:proofErr w:type="spellStart"/>
      <w:r w:rsidRPr="006210EB">
        <w:rPr>
          <w:sz w:val="24"/>
          <w:szCs w:val="24"/>
          <w:lang w:val="en-US" w:eastAsia="en-US"/>
        </w:rPr>
        <w:t>influenţa</w:t>
      </w:r>
      <w:proofErr w:type="spellEnd"/>
      <w:r w:rsidRPr="006210EB">
        <w:rPr>
          <w:sz w:val="24"/>
          <w:szCs w:val="24"/>
          <w:lang w:val="en-US" w:eastAsia="en-US"/>
        </w:rPr>
        <w:t xml:space="preserve"> </w:t>
      </w:r>
      <w:proofErr w:type="spellStart"/>
      <w:r w:rsidRPr="006210EB">
        <w:rPr>
          <w:sz w:val="24"/>
          <w:szCs w:val="24"/>
          <w:lang w:val="en-US" w:eastAsia="en-US"/>
        </w:rPr>
        <w:t>activitatea</w:t>
      </w:r>
      <w:proofErr w:type="spellEnd"/>
      <w:r w:rsidRPr="006210EB">
        <w:rPr>
          <w:sz w:val="24"/>
          <w:szCs w:val="24"/>
          <w:lang w:val="en-US" w:eastAsia="en-US"/>
        </w:rPr>
        <w:t xml:space="preserve"> </w:t>
      </w:r>
      <w:proofErr w:type="spellStart"/>
      <w:r w:rsidRPr="006210EB">
        <w:rPr>
          <w:sz w:val="24"/>
          <w:szCs w:val="24"/>
          <w:lang w:val="en-US" w:eastAsia="en-US"/>
        </w:rPr>
        <w:t>Contracta</w:t>
      </w:r>
      <w:r w:rsidR="00D65B89" w:rsidRPr="006210EB">
        <w:rPr>
          <w:sz w:val="24"/>
          <w:szCs w:val="24"/>
          <w:lang w:val="en-US" w:eastAsia="en-US"/>
        </w:rPr>
        <w:t>ntului</w:t>
      </w:r>
      <w:proofErr w:type="spellEnd"/>
      <w:r w:rsidR="00D65B89" w:rsidRPr="006210EB">
        <w:rPr>
          <w:sz w:val="24"/>
          <w:szCs w:val="24"/>
          <w:lang w:val="en-US" w:eastAsia="en-US"/>
        </w:rPr>
        <w:t xml:space="preserve"> </w:t>
      </w:r>
      <w:proofErr w:type="spellStart"/>
      <w:r w:rsidR="00D65B89" w:rsidRPr="006210EB">
        <w:rPr>
          <w:sz w:val="24"/>
          <w:szCs w:val="24"/>
          <w:lang w:val="en-US" w:eastAsia="en-US"/>
        </w:rPr>
        <w:t>în</w:t>
      </w:r>
      <w:proofErr w:type="spellEnd"/>
      <w:r w:rsidR="00D65B89" w:rsidRPr="006210EB">
        <w:rPr>
          <w:sz w:val="24"/>
          <w:szCs w:val="24"/>
          <w:lang w:val="en-US" w:eastAsia="en-US"/>
        </w:rPr>
        <w:t xml:space="preserve"> </w:t>
      </w:r>
      <w:proofErr w:type="spellStart"/>
      <w:r w:rsidR="00D65B89" w:rsidRPr="006210EB">
        <w:rPr>
          <w:sz w:val="24"/>
          <w:szCs w:val="24"/>
          <w:lang w:val="en-US" w:eastAsia="en-US"/>
        </w:rPr>
        <w:t>furnizarea</w:t>
      </w:r>
      <w:proofErr w:type="spellEnd"/>
      <w:r w:rsidR="00D65B89" w:rsidRPr="006210EB">
        <w:rPr>
          <w:sz w:val="24"/>
          <w:szCs w:val="24"/>
          <w:lang w:val="en-US" w:eastAsia="en-US"/>
        </w:rPr>
        <w:t xml:space="preserve"> </w:t>
      </w:r>
      <w:proofErr w:type="spellStart"/>
      <w:r w:rsidR="00D65B89" w:rsidRPr="006210EB">
        <w:rPr>
          <w:sz w:val="24"/>
          <w:szCs w:val="24"/>
          <w:lang w:val="en-US" w:eastAsia="en-US"/>
        </w:rPr>
        <w:t>produselor</w:t>
      </w:r>
      <w:proofErr w:type="spellEnd"/>
      <w:r w:rsidR="00D65B89" w:rsidRPr="006210EB">
        <w:rPr>
          <w:sz w:val="24"/>
          <w:szCs w:val="24"/>
          <w:lang w:val="en-US" w:eastAsia="en-US"/>
        </w:rPr>
        <w:t xml:space="preserve"> </w:t>
      </w:r>
      <w:proofErr w:type="spellStart"/>
      <w:r w:rsidR="00D65B89" w:rsidRPr="006210EB">
        <w:rPr>
          <w:sz w:val="24"/>
          <w:szCs w:val="24"/>
          <w:lang w:val="en-US" w:eastAsia="en-US"/>
        </w:rPr>
        <w:t>sunt</w:t>
      </w:r>
      <w:proofErr w:type="spellEnd"/>
      <w:r w:rsidR="00A36E2E" w:rsidRPr="006210EB">
        <w:rPr>
          <w:sz w:val="24"/>
          <w:szCs w:val="24"/>
          <w:lang w:val="en-US" w:eastAsia="en-US"/>
        </w:rPr>
        <w:t>:</w:t>
      </w:r>
      <w:r w:rsidR="001D2F89">
        <w:rPr>
          <w:sz w:val="24"/>
          <w:szCs w:val="24"/>
          <w:lang w:val="en-US" w:eastAsia="en-US"/>
        </w:rPr>
        <w:t xml:space="preserve"> </w:t>
      </w:r>
      <w:r w:rsidR="00AC2933">
        <w:rPr>
          <w:sz w:val="24"/>
          <w:szCs w:val="24"/>
          <w:lang w:val="en-US" w:eastAsia="en-US"/>
        </w:rPr>
        <w:t xml:space="preserve">I.P.J </w:t>
      </w:r>
      <w:proofErr w:type="spellStart"/>
      <w:r w:rsidR="00487041">
        <w:rPr>
          <w:rFonts w:eastAsiaTheme="minorHAnsi"/>
          <w:color w:val="000000"/>
          <w:sz w:val="24"/>
          <w:szCs w:val="24"/>
          <w:lang w:val="en-US" w:eastAsia="en-US"/>
        </w:rPr>
        <w:t>Caraș-Severin</w:t>
      </w:r>
      <w:proofErr w:type="spellEnd"/>
      <w:r w:rsidR="00487041">
        <w:rPr>
          <w:rFonts w:eastAsiaTheme="minorHAnsi"/>
          <w:color w:val="000000"/>
          <w:sz w:val="24"/>
          <w:szCs w:val="24"/>
          <w:lang w:val="en-US" w:eastAsia="en-US"/>
        </w:rPr>
        <w:t>.</w:t>
      </w:r>
    </w:p>
    <w:p w:rsidR="00F47F30" w:rsidRPr="006210EB" w:rsidRDefault="00D65B89" w:rsidP="00D65B89">
      <w:pPr>
        <w:shd w:val="clear" w:color="auto" w:fill="FFFFFF"/>
        <w:jc w:val="both"/>
        <w:rPr>
          <w:sz w:val="24"/>
          <w:szCs w:val="24"/>
          <w:lang w:val="en-US" w:eastAsia="en-US"/>
        </w:rPr>
      </w:pPr>
      <w:r w:rsidRPr="006210EB">
        <w:rPr>
          <w:sz w:val="24"/>
          <w:szCs w:val="24"/>
          <w:lang w:val="en-US" w:eastAsia="en-US"/>
        </w:rPr>
        <w:t xml:space="preserve"> </w:t>
      </w:r>
      <w:r w:rsidR="00F47F30" w:rsidRPr="006210EB">
        <w:rPr>
          <w:sz w:val="24"/>
          <w:szCs w:val="24"/>
          <w:lang w:val="en-US" w:eastAsia="en-US"/>
        </w:rPr>
        <w:br/>
        <w:t>    </w:t>
      </w:r>
      <w:r w:rsidRPr="006210EB">
        <w:rPr>
          <w:sz w:val="24"/>
          <w:szCs w:val="24"/>
          <w:lang w:val="en-US" w:eastAsia="en-US"/>
        </w:rPr>
        <w:t xml:space="preserve">  </w:t>
      </w:r>
      <w:r w:rsidR="00F47F30" w:rsidRPr="006210EB">
        <w:rPr>
          <w:b/>
          <w:sz w:val="24"/>
          <w:szCs w:val="24"/>
          <w:lang w:val="en-US" w:eastAsia="en-US"/>
        </w:rPr>
        <w:t xml:space="preserve">3. </w:t>
      </w:r>
      <w:proofErr w:type="spellStart"/>
      <w:r w:rsidR="00F47F30" w:rsidRPr="006210EB">
        <w:rPr>
          <w:b/>
          <w:sz w:val="24"/>
          <w:szCs w:val="24"/>
          <w:lang w:val="en-US" w:eastAsia="en-US"/>
        </w:rPr>
        <w:t>Descrierea</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produselor</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solicitate</w:t>
      </w:r>
      <w:proofErr w:type="spellEnd"/>
    </w:p>
    <w:p w:rsidR="001D2F89" w:rsidRDefault="00F47F30" w:rsidP="00A20CC3">
      <w:pPr>
        <w:tabs>
          <w:tab w:val="center" w:pos="0"/>
        </w:tabs>
        <w:spacing w:line="276" w:lineRule="auto"/>
        <w:ind w:right="16" w:firstLine="851"/>
        <w:jc w:val="both"/>
        <w:rPr>
          <w:bCs/>
          <w:sz w:val="24"/>
          <w:szCs w:val="24"/>
        </w:rPr>
      </w:pPr>
      <w:r w:rsidRPr="006210EB">
        <w:rPr>
          <w:sz w:val="24"/>
          <w:szCs w:val="24"/>
          <w:lang w:val="en-US" w:eastAsia="en-US"/>
        </w:rPr>
        <w:br/>
        <w:t>        </w:t>
      </w:r>
      <w:r w:rsidR="001D2F89" w:rsidRPr="00670C57">
        <w:rPr>
          <w:sz w:val="24"/>
          <w:szCs w:val="24"/>
        </w:rPr>
        <w:t xml:space="preserve">Produsele </w:t>
      </w:r>
      <w:r w:rsidR="001D2F89" w:rsidRPr="00670C57">
        <w:rPr>
          <w:bCs/>
          <w:sz w:val="24"/>
          <w:szCs w:val="24"/>
        </w:rPr>
        <w:t>ce se vor achiziţiona prin ac</w:t>
      </w:r>
      <w:r w:rsidR="00CC1856">
        <w:rPr>
          <w:bCs/>
          <w:sz w:val="24"/>
          <w:szCs w:val="24"/>
        </w:rPr>
        <w:t>eastă procedură sunt</w:t>
      </w:r>
      <w:r w:rsidR="001D2F89">
        <w:rPr>
          <w:bCs/>
          <w:sz w:val="24"/>
          <w:szCs w:val="24"/>
        </w:rPr>
        <w:t xml:space="preserve"> cartuș cal. 9x19 mm (pentru u</w:t>
      </w:r>
      <w:r w:rsidR="000610EA">
        <w:rPr>
          <w:bCs/>
          <w:sz w:val="24"/>
          <w:szCs w:val="24"/>
        </w:rPr>
        <w:t>tilizarea pistoalelor cal. 9</w:t>
      </w:r>
      <w:r w:rsidR="00AB4B15">
        <w:rPr>
          <w:bCs/>
          <w:sz w:val="24"/>
          <w:szCs w:val="24"/>
        </w:rPr>
        <w:t xml:space="preserve"> </w:t>
      </w:r>
      <w:r w:rsidR="001D2F89">
        <w:rPr>
          <w:bCs/>
          <w:sz w:val="24"/>
          <w:szCs w:val="24"/>
        </w:rPr>
        <w:t>mm</w:t>
      </w:r>
      <w:r w:rsidR="00CC1856">
        <w:rPr>
          <w:bCs/>
          <w:sz w:val="24"/>
          <w:szCs w:val="24"/>
        </w:rPr>
        <w:t>)</w:t>
      </w:r>
      <w:r w:rsidR="001D2F89">
        <w:rPr>
          <w:bCs/>
          <w:sz w:val="24"/>
          <w:szCs w:val="24"/>
        </w:rPr>
        <w:t xml:space="preserve"> din dotare.</w:t>
      </w:r>
    </w:p>
    <w:p w:rsidR="00F47F30" w:rsidRPr="006210EB" w:rsidRDefault="00F47F30" w:rsidP="001D2F89">
      <w:pPr>
        <w:tabs>
          <w:tab w:val="center" w:pos="0"/>
        </w:tabs>
        <w:spacing w:line="276" w:lineRule="auto"/>
        <w:ind w:right="16" w:firstLine="851"/>
        <w:rPr>
          <w:b/>
          <w:sz w:val="24"/>
          <w:szCs w:val="24"/>
          <w:lang w:val="en-US" w:eastAsia="en-US"/>
        </w:rPr>
      </w:pPr>
      <w:r w:rsidRPr="006210EB">
        <w:rPr>
          <w:sz w:val="24"/>
          <w:szCs w:val="24"/>
          <w:lang w:val="en-US" w:eastAsia="en-US"/>
        </w:rPr>
        <w:br/>
        <w:t>    </w:t>
      </w:r>
      <w:r w:rsidRPr="006210EB">
        <w:rPr>
          <w:b/>
          <w:sz w:val="24"/>
          <w:szCs w:val="24"/>
          <w:lang w:val="en-US" w:eastAsia="en-US"/>
        </w:rPr>
        <w:t xml:space="preserve">3.1. </w:t>
      </w:r>
      <w:proofErr w:type="spellStart"/>
      <w:r w:rsidRPr="006210EB">
        <w:rPr>
          <w:b/>
          <w:sz w:val="24"/>
          <w:szCs w:val="24"/>
          <w:lang w:val="en-US" w:eastAsia="en-US"/>
        </w:rPr>
        <w:t>Descrierea</w:t>
      </w:r>
      <w:proofErr w:type="spellEnd"/>
      <w:r w:rsidRPr="006210EB">
        <w:rPr>
          <w:b/>
          <w:sz w:val="24"/>
          <w:szCs w:val="24"/>
          <w:lang w:val="en-US" w:eastAsia="en-US"/>
        </w:rPr>
        <w:t xml:space="preserve"> </w:t>
      </w:r>
      <w:proofErr w:type="spellStart"/>
      <w:r w:rsidRPr="006210EB">
        <w:rPr>
          <w:b/>
          <w:sz w:val="24"/>
          <w:szCs w:val="24"/>
          <w:lang w:val="en-US" w:eastAsia="en-US"/>
        </w:rPr>
        <w:t>situaţiei</w:t>
      </w:r>
      <w:proofErr w:type="spellEnd"/>
      <w:r w:rsidRPr="006210EB">
        <w:rPr>
          <w:b/>
          <w:sz w:val="24"/>
          <w:szCs w:val="24"/>
          <w:lang w:val="en-US" w:eastAsia="en-US"/>
        </w:rPr>
        <w:t xml:space="preserve"> </w:t>
      </w:r>
      <w:proofErr w:type="spellStart"/>
      <w:r w:rsidRPr="006210EB">
        <w:rPr>
          <w:b/>
          <w:sz w:val="24"/>
          <w:szCs w:val="24"/>
          <w:lang w:val="en-US" w:eastAsia="en-US"/>
        </w:rPr>
        <w:t>actuale</w:t>
      </w:r>
      <w:proofErr w:type="spellEnd"/>
      <w:r w:rsidRPr="006210EB">
        <w:rPr>
          <w:b/>
          <w:sz w:val="24"/>
          <w:szCs w:val="24"/>
          <w:lang w:val="en-US" w:eastAsia="en-US"/>
        </w:rPr>
        <w:t xml:space="preserve"> la </w:t>
      </w:r>
      <w:proofErr w:type="spellStart"/>
      <w:r w:rsidRPr="006210EB">
        <w:rPr>
          <w:b/>
          <w:sz w:val="24"/>
          <w:szCs w:val="24"/>
          <w:lang w:val="en-US" w:eastAsia="en-US"/>
        </w:rPr>
        <w:t>nivelul</w:t>
      </w:r>
      <w:proofErr w:type="spellEnd"/>
      <w:r w:rsidRPr="006210EB">
        <w:rPr>
          <w:b/>
          <w:sz w:val="24"/>
          <w:szCs w:val="24"/>
          <w:lang w:val="en-US" w:eastAsia="en-US"/>
        </w:rPr>
        <w:t xml:space="preserve"> </w:t>
      </w:r>
      <w:proofErr w:type="spellStart"/>
      <w:r w:rsidRPr="006210EB">
        <w:rPr>
          <w:b/>
          <w:sz w:val="24"/>
          <w:szCs w:val="24"/>
          <w:lang w:val="en-US" w:eastAsia="en-US"/>
        </w:rPr>
        <w:t>Autorităţii</w:t>
      </w:r>
      <w:proofErr w:type="spellEnd"/>
      <w:r w:rsidRPr="006210EB">
        <w:rPr>
          <w:b/>
          <w:sz w:val="24"/>
          <w:szCs w:val="24"/>
          <w:lang w:val="en-US" w:eastAsia="en-US"/>
        </w:rPr>
        <w:t>/</w:t>
      </w:r>
      <w:proofErr w:type="spellStart"/>
      <w:r w:rsidRPr="006210EB">
        <w:rPr>
          <w:b/>
          <w:sz w:val="24"/>
          <w:szCs w:val="24"/>
          <w:lang w:val="en-US" w:eastAsia="en-US"/>
        </w:rPr>
        <w:t>entităţii</w:t>
      </w:r>
      <w:proofErr w:type="spellEnd"/>
      <w:r w:rsidRPr="006210EB">
        <w:rPr>
          <w:b/>
          <w:sz w:val="24"/>
          <w:szCs w:val="24"/>
          <w:lang w:val="en-US" w:eastAsia="en-US"/>
        </w:rPr>
        <w:t xml:space="preserve"> </w:t>
      </w:r>
      <w:proofErr w:type="spellStart"/>
      <w:r w:rsidRPr="006210EB">
        <w:rPr>
          <w:b/>
          <w:sz w:val="24"/>
          <w:szCs w:val="24"/>
          <w:lang w:val="en-US" w:eastAsia="en-US"/>
        </w:rPr>
        <w:t>contractante</w:t>
      </w:r>
      <w:proofErr w:type="spellEnd"/>
    </w:p>
    <w:p w:rsidR="005A51EE" w:rsidRPr="00670C57" w:rsidRDefault="00F47F30" w:rsidP="005A51EE">
      <w:pPr>
        <w:ind w:firstLine="720"/>
        <w:jc w:val="both"/>
        <w:rPr>
          <w:sz w:val="24"/>
          <w:szCs w:val="24"/>
        </w:rPr>
      </w:pPr>
      <w:r w:rsidRPr="006210EB">
        <w:rPr>
          <w:sz w:val="24"/>
          <w:szCs w:val="24"/>
          <w:lang w:val="en-US" w:eastAsia="en-US"/>
        </w:rPr>
        <w:br/>
      </w:r>
      <w:r w:rsidR="005A51EE" w:rsidRPr="00670C57">
        <w:rPr>
          <w:sz w:val="24"/>
          <w:szCs w:val="24"/>
          <w:lang w:val="en-US" w:eastAsia="en-US"/>
        </w:rPr>
        <w:t>        </w:t>
      </w:r>
      <w:r w:rsidR="005A51EE" w:rsidRPr="00670C57">
        <w:rPr>
          <w:sz w:val="24"/>
          <w:szCs w:val="24"/>
        </w:rPr>
        <w:t xml:space="preserve">Inspectoratul </w:t>
      </w:r>
      <w:r w:rsidR="00AC2933">
        <w:rPr>
          <w:sz w:val="24"/>
          <w:szCs w:val="24"/>
        </w:rPr>
        <w:t xml:space="preserve">Județean de Poliție </w:t>
      </w:r>
      <w:proofErr w:type="spellStart"/>
      <w:r w:rsidR="00487041">
        <w:rPr>
          <w:rFonts w:eastAsiaTheme="minorHAnsi"/>
          <w:color w:val="000000"/>
          <w:sz w:val="24"/>
          <w:szCs w:val="24"/>
          <w:lang w:val="en-US" w:eastAsia="en-US"/>
        </w:rPr>
        <w:t>Caraș-Severin</w:t>
      </w:r>
      <w:proofErr w:type="spellEnd"/>
      <w:r w:rsidR="00487041">
        <w:rPr>
          <w:rFonts w:eastAsiaTheme="minorHAnsi"/>
          <w:color w:val="000000"/>
          <w:sz w:val="24"/>
          <w:szCs w:val="24"/>
          <w:lang w:val="en-US" w:eastAsia="en-US"/>
        </w:rPr>
        <w:t xml:space="preserve"> </w:t>
      </w:r>
      <w:proofErr w:type="spellStart"/>
      <w:r w:rsidR="005A51EE" w:rsidRPr="00670C57">
        <w:rPr>
          <w:sz w:val="24"/>
          <w:szCs w:val="24"/>
        </w:rPr>
        <w:t>deţin</w:t>
      </w:r>
      <w:r w:rsidR="005A51EE">
        <w:rPr>
          <w:sz w:val="24"/>
          <w:szCs w:val="24"/>
        </w:rPr>
        <w:t>e</w:t>
      </w:r>
      <w:proofErr w:type="spellEnd"/>
      <w:r w:rsidR="005A51EE" w:rsidRPr="00670C57">
        <w:rPr>
          <w:sz w:val="24"/>
          <w:szCs w:val="24"/>
        </w:rPr>
        <w:t xml:space="preserve"> stocuri de </w:t>
      </w:r>
      <w:proofErr w:type="spellStart"/>
      <w:r w:rsidR="005A51EE" w:rsidRPr="00670C57">
        <w:rPr>
          <w:sz w:val="24"/>
          <w:szCs w:val="24"/>
        </w:rPr>
        <w:t>muniţii</w:t>
      </w:r>
      <w:proofErr w:type="spellEnd"/>
      <w:r w:rsidR="005A51EE" w:rsidRPr="00670C57">
        <w:rPr>
          <w:sz w:val="24"/>
          <w:szCs w:val="24"/>
        </w:rPr>
        <w:t xml:space="preserve"> pentru pistol destinate executării tragerilor de instruire, iar la </w:t>
      </w:r>
      <w:proofErr w:type="spellStart"/>
      <w:r w:rsidR="005A51EE" w:rsidRPr="00670C57">
        <w:rPr>
          <w:sz w:val="24"/>
          <w:szCs w:val="24"/>
        </w:rPr>
        <w:t>muniţia</w:t>
      </w:r>
      <w:proofErr w:type="spellEnd"/>
      <w:r w:rsidR="005A51EE" w:rsidRPr="00670C57">
        <w:rPr>
          <w:sz w:val="24"/>
          <w:szCs w:val="24"/>
        </w:rPr>
        <w:t xml:space="preserve"> nece</w:t>
      </w:r>
      <w:r w:rsidR="005A51EE">
        <w:rPr>
          <w:sz w:val="24"/>
          <w:szCs w:val="24"/>
        </w:rPr>
        <w:t xml:space="preserve">sară pentru pregătirea </w:t>
      </w:r>
      <w:proofErr w:type="spellStart"/>
      <w:r w:rsidR="005A51EE">
        <w:rPr>
          <w:sz w:val="24"/>
          <w:szCs w:val="24"/>
        </w:rPr>
        <w:t>unităţilor</w:t>
      </w:r>
      <w:proofErr w:type="spellEnd"/>
      <w:r w:rsidR="005A51EE">
        <w:rPr>
          <w:sz w:val="24"/>
          <w:szCs w:val="24"/>
        </w:rPr>
        <w:t xml:space="preserve"> se impune majorarea gradului de dotare</w:t>
      </w:r>
      <w:r w:rsidR="005A51EE" w:rsidRPr="00670C57">
        <w:rPr>
          <w:sz w:val="24"/>
          <w:szCs w:val="24"/>
        </w:rPr>
        <w:t>.</w:t>
      </w:r>
    </w:p>
    <w:p w:rsidR="00F47F30" w:rsidRPr="006210EB" w:rsidRDefault="00F47F30" w:rsidP="005A51EE">
      <w:pPr>
        <w:shd w:val="clear" w:color="auto" w:fill="FFFFFF"/>
        <w:spacing w:line="276" w:lineRule="auto"/>
        <w:ind w:firstLine="300"/>
        <w:jc w:val="both"/>
        <w:rPr>
          <w:b/>
          <w:sz w:val="24"/>
          <w:szCs w:val="24"/>
          <w:lang w:val="en-US" w:eastAsia="en-US"/>
        </w:rPr>
      </w:pPr>
      <w:r w:rsidRPr="006210EB">
        <w:rPr>
          <w:sz w:val="24"/>
          <w:szCs w:val="24"/>
          <w:lang w:val="en-US" w:eastAsia="en-US"/>
        </w:rPr>
        <w:br/>
      </w:r>
      <w:r w:rsidRPr="006210EB">
        <w:rPr>
          <w:b/>
          <w:sz w:val="24"/>
          <w:szCs w:val="24"/>
          <w:lang w:val="en-US" w:eastAsia="en-US"/>
        </w:rPr>
        <w:t xml:space="preserve">    3.2. </w:t>
      </w:r>
      <w:proofErr w:type="spellStart"/>
      <w:r w:rsidRPr="006210EB">
        <w:rPr>
          <w:b/>
          <w:sz w:val="24"/>
          <w:szCs w:val="24"/>
          <w:lang w:val="en-US" w:eastAsia="en-US"/>
        </w:rPr>
        <w:t>Obiectivul</w:t>
      </w:r>
      <w:proofErr w:type="spellEnd"/>
      <w:r w:rsidRPr="006210EB">
        <w:rPr>
          <w:b/>
          <w:sz w:val="24"/>
          <w:szCs w:val="24"/>
          <w:lang w:val="en-US" w:eastAsia="en-US"/>
        </w:rPr>
        <w:t xml:space="preserve"> general la care </w:t>
      </w:r>
      <w:proofErr w:type="spellStart"/>
      <w:r w:rsidRPr="006210EB">
        <w:rPr>
          <w:b/>
          <w:sz w:val="24"/>
          <w:szCs w:val="24"/>
          <w:lang w:val="en-US" w:eastAsia="en-US"/>
        </w:rPr>
        <w:t>contribuie</w:t>
      </w:r>
      <w:proofErr w:type="spellEnd"/>
      <w:r w:rsidRPr="006210EB">
        <w:rPr>
          <w:b/>
          <w:sz w:val="24"/>
          <w:szCs w:val="24"/>
          <w:lang w:val="en-US" w:eastAsia="en-US"/>
        </w:rPr>
        <w:t xml:space="preserve"> </w:t>
      </w:r>
      <w:proofErr w:type="spellStart"/>
      <w:r w:rsidRPr="006210EB">
        <w:rPr>
          <w:b/>
          <w:sz w:val="24"/>
          <w:szCs w:val="24"/>
          <w:lang w:val="en-US" w:eastAsia="en-US"/>
        </w:rPr>
        <w:t>furnizarea</w:t>
      </w:r>
      <w:proofErr w:type="spellEnd"/>
      <w:r w:rsidRPr="006210EB">
        <w:rPr>
          <w:b/>
          <w:sz w:val="24"/>
          <w:szCs w:val="24"/>
          <w:lang w:val="en-US" w:eastAsia="en-US"/>
        </w:rPr>
        <w:t xml:space="preserve"> </w:t>
      </w:r>
      <w:proofErr w:type="spellStart"/>
      <w:r w:rsidRPr="006210EB">
        <w:rPr>
          <w:b/>
          <w:sz w:val="24"/>
          <w:szCs w:val="24"/>
          <w:lang w:val="en-US" w:eastAsia="en-US"/>
        </w:rPr>
        <w:t>produselor</w:t>
      </w:r>
      <w:proofErr w:type="spellEnd"/>
    </w:p>
    <w:p w:rsidR="00197528" w:rsidRPr="006210EB" w:rsidRDefault="00F47F30" w:rsidP="002C2FA4">
      <w:pPr>
        <w:shd w:val="clear" w:color="auto" w:fill="FFFFFF"/>
        <w:spacing w:line="276" w:lineRule="auto"/>
        <w:ind w:firstLine="300"/>
        <w:jc w:val="both"/>
        <w:rPr>
          <w:sz w:val="24"/>
          <w:szCs w:val="24"/>
          <w:lang w:val="en-US" w:eastAsia="en-US"/>
        </w:rPr>
      </w:pPr>
      <w:r w:rsidRPr="006210EB">
        <w:rPr>
          <w:sz w:val="24"/>
          <w:szCs w:val="24"/>
          <w:lang w:val="en-US" w:eastAsia="en-US"/>
        </w:rPr>
        <w:br/>
        <w:t>        </w:t>
      </w:r>
      <w:proofErr w:type="spellStart"/>
      <w:r w:rsidR="00BB6D2A">
        <w:rPr>
          <w:sz w:val="24"/>
          <w:szCs w:val="24"/>
          <w:lang w:val="en-US" w:eastAsia="en-US"/>
        </w:rPr>
        <w:t>Asigurarea</w:t>
      </w:r>
      <w:proofErr w:type="spellEnd"/>
      <w:r w:rsidR="00BB6D2A">
        <w:rPr>
          <w:sz w:val="24"/>
          <w:szCs w:val="24"/>
          <w:lang w:val="en-US" w:eastAsia="en-US"/>
        </w:rPr>
        <w:t xml:space="preserve"> </w:t>
      </w:r>
      <w:proofErr w:type="spellStart"/>
      <w:r w:rsidR="00BB6D2A">
        <w:rPr>
          <w:sz w:val="24"/>
          <w:szCs w:val="24"/>
          <w:lang w:val="en-US" w:eastAsia="en-US"/>
        </w:rPr>
        <w:t>muniției</w:t>
      </w:r>
      <w:proofErr w:type="spellEnd"/>
      <w:r w:rsidR="00BB6D2A">
        <w:rPr>
          <w:sz w:val="24"/>
          <w:szCs w:val="24"/>
          <w:lang w:val="en-US" w:eastAsia="en-US"/>
        </w:rPr>
        <w:t xml:space="preserve"> </w:t>
      </w:r>
      <w:proofErr w:type="spellStart"/>
      <w:r w:rsidR="00BB6D2A">
        <w:rPr>
          <w:sz w:val="24"/>
          <w:szCs w:val="24"/>
          <w:lang w:val="en-US" w:eastAsia="en-US"/>
        </w:rPr>
        <w:t>necesare</w:t>
      </w:r>
      <w:proofErr w:type="spellEnd"/>
      <w:r w:rsidR="00BB6D2A">
        <w:rPr>
          <w:sz w:val="24"/>
          <w:szCs w:val="24"/>
          <w:lang w:val="en-US" w:eastAsia="en-US"/>
        </w:rPr>
        <w:t xml:space="preserve"> </w:t>
      </w:r>
      <w:proofErr w:type="spellStart"/>
      <w:r w:rsidR="00BB6D2A">
        <w:rPr>
          <w:sz w:val="24"/>
          <w:szCs w:val="24"/>
          <w:lang w:val="en-US" w:eastAsia="en-US"/>
        </w:rPr>
        <w:t>structurilor</w:t>
      </w:r>
      <w:proofErr w:type="spellEnd"/>
      <w:r w:rsidR="00BB6D2A">
        <w:rPr>
          <w:sz w:val="24"/>
          <w:szCs w:val="24"/>
          <w:lang w:val="en-US" w:eastAsia="en-US"/>
        </w:rPr>
        <w:t xml:space="preserve"> operative/</w:t>
      </w:r>
      <w:proofErr w:type="spellStart"/>
      <w:r w:rsidR="00BB6D2A">
        <w:rPr>
          <w:sz w:val="24"/>
          <w:szCs w:val="24"/>
          <w:lang w:val="en-US" w:eastAsia="en-US"/>
        </w:rPr>
        <w:t>neoperative</w:t>
      </w:r>
      <w:proofErr w:type="spellEnd"/>
      <w:r w:rsidR="00BB6D2A">
        <w:rPr>
          <w:sz w:val="24"/>
          <w:szCs w:val="24"/>
          <w:lang w:val="en-US" w:eastAsia="en-US"/>
        </w:rPr>
        <w:t xml:space="preserve"> </w:t>
      </w:r>
      <w:proofErr w:type="spellStart"/>
      <w:r w:rsidR="00BB6D2A">
        <w:rPr>
          <w:sz w:val="24"/>
          <w:szCs w:val="24"/>
          <w:lang w:val="en-US" w:eastAsia="en-US"/>
        </w:rPr>
        <w:t>pentru</w:t>
      </w:r>
      <w:proofErr w:type="spellEnd"/>
      <w:r w:rsidR="00BB6D2A">
        <w:rPr>
          <w:sz w:val="24"/>
          <w:szCs w:val="24"/>
          <w:lang w:val="en-US" w:eastAsia="en-US"/>
        </w:rPr>
        <w:t xml:space="preserve"> </w:t>
      </w:r>
      <w:proofErr w:type="spellStart"/>
      <w:r w:rsidR="00BB6D2A">
        <w:rPr>
          <w:sz w:val="24"/>
          <w:szCs w:val="24"/>
          <w:lang w:val="en-US" w:eastAsia="en-US"/>
        </w:rPr>
        <w:t>executarea</w:t>
      </w:r>
      <w:proofErr w:type="spellEnd"/>
      <w:r w:rsidR="00BB6D2A">
        <w:rPr>
          <w:sz w:val="24"/>
          <w:szCs w:val="24"/>
          <w:lang w:val="en-US" w:eastAsia="en-US"/>
        </w:rPr>
        <w:t xml:space="preserve"> </w:t>
      </w:r>
      <w:proofErr w:type="spellStart"/>
      <w:r w:rsidR="00BB6D2A">
        <w:rPr>
          <w:sz w:val="24"/>
          <w:szCs w:val="24"/>
          <w:lang w:val="en-US" w:eastAsia="en-US"/>
        </w:rPr>
        <w:t>misiunilor</w:t>
      </w:r>
      <w:proofErr w:type="spellEnd"/>
      <w:r w:rsidR="00BB6D2A">
        <w:rPr>
          <w:sz w:val="24"/>
          <w:szCs w:val="24"/>
          <w:lang w:val="en-US" w:eastAsia="en-US"/>
        </w:rPr>
        <w:t xml:space="preserve"> </w:t>
      </w:r>
      <w:proofErr w:type="spellStart"/>
      <w:r w:rsidR="00BB6D2A">
        <w:rPr>
          <w:sz w:val="24"/>
          <w:szCs w:val="24"/>
          <w:lang w:val="en-US" w:eastAsia="en-US"/>
        </w:rPr>
        <w:t>specifice</w:t>
      </w:r>
      <w:proofErr w:type="spellEnd"/>
      <w:r w:rsidR="00BB6D2A">
        <w:rPr>
          <w:sz w:val="24"/>
          <w:szCs w:val="24"/>
          <w:lang w:val="en-US" w:eastAsia="en-US"/>
        </w:rPr>
        <w:t xml:space="preserve"> </w:t>
      </w:r>
      <w:proofErr w:type="spellStart"/>
      <w:r w:rsidR="00BB6D2A">
        <w:rPr>
          <w:sz w:val="24"/>
          <w:szCs w:val="24"/>
          <w:lang w:val="en-US" w:eastAsia="en-US"/>
        </w:rPr>
        <w:t>și</w:t>
      </w:r>
      <w:proofErr w:type="spellEnd"/>
      <w:r w:rsidR="00BB6D2A">
        <w:rPr>
          <w:sz w:val="24"/>
          <w:szCs w:val="24"/>
          <w:lang w:val="en-US" w:eastAsia="en-US"/>
        </w:rPr>
        <w:t xml:space="preserve"> a </w:t>
      </w:r>
      <w:proofErr w:type="spellStart"/>
      <w:r w:rsidR="00BB6D2A">
        <w:rPr>
          <w:sz w:val="24"/>
          <w:szCs w:val="24"/>
          <w:lang w:val="en-US" w:eastAsia="en-US"/>
        </w:rPr>
        <w:t>ședințelor</w:t>
      </w:r>
      <w:proofErr w:type="spellEnd"/>
      <w:r w:rsidR="00BB6D2A">
        <w:rPr>
          <w:sz w:val="24"/>
          <w:szCs w:val="24"/>
          <w:lang w:val="en-US" w:eastAsia="en-US"/>
        </w:rPr>
        <w:t xml:space="preserve"> de </w:t>
      </w:r>
      <w:proofErr w:type="spellStart"/>
      <w:r w:rsidR="00BB6D2A">
        <w:rPr>
          <w:sz w:val="24"/>
          <w:szCs w:val="24"/>
          <w:lang w:val="en-US" w:eastAsia="en-US"/>
        </w:rPr>
        <w:t>tragere</w:t>
      </w:r>
      <w:proofErr w:type="spellEnd"/>
      <w:r w:rsidR="00BB6D2A">
        <w:rPr>
          <w:sz w:val="24"/>
          <w:szCs w:val="24"/>
          <w:lang w:val="en-US" w:eastAsia="en-US"/>
        </w:rPr>
        <w:t>.</w:t>
      </w:r>
    </w:p>
    <w:p w:rsidR="00F47F30" w:rsidRPr="006210EB" w:rsidRDefault="00F47F30" w:rsidP="00197528">
      <w:pPr>
        <w:shd w:val="clear" w:color="auto" w:fill="FFFFFF"/>
        <w:jc w:val="both"/>
        <w:rPr>
          <w:sz w:val="24"/>
          <w:szCs w:val="24"/>
          <w:lang w:val="en-US" w:eastAsia="en-US"/>
        </w:rPr>
      </w:pPr>
    </w:p>
    <w:p w:rsidR="00F47F30" w:rsidRDefault="00F47F30" w:rsidP="00F47F30">
      <w:pPr>
        <w:shd w:val="clear" w:color="auto" w:fill="FFFFFF"/>
        <w:rPr>
          <w:b/>
          <w:sz w:val="24"/>
          <w:szCs w:val="24"/>
          <w:lang w:val="en-US" w:eastAsia="en-US"/>
        </w:rPr>
      </w:pPr>
      <w:r w:rsidRPr="006210EB">
        <w:rPr>
          <w:b/>
          <w:sz w:val="24"/>
          <w:szCs w:val="24"/>
          <w:lang w:val="en-US" w:eastAsia="en-US"/>
        </w:rPr>
        <w:t xml:space="preserve">         3.3. </w:t>
      </w:r>
      <w:proofErr w:type="spellStart"/>
      <w:r w:rsidRPr="006210EB">
        <w:rPr>
          <w:b/>
          <w:sz w:val="24"/>
          <w:szCs w:val="24"/>
          <w:lang w:val="en-US" w:eastAsia="en-US"/>
        </w:rPr>
        <w:t>Obiectivul</w:t>
      </w:r>
      <w:proofErr w:type="spellEnd"/>
      <w:r w:rsidRPr="006210EB">
        <w:rPr>
          <w:b/>
          <w:sz w:val="24"/>
          <w:szCs w:val="24"/>
          <w:lang w:val="en-US" w:eastAsia="en-US"/>
        </w:rPr>
        <w:t xml:space="preserve"> specific la care </w:t>
      </w:r>
      <w:proofErr w:type="spellStart"/>
      <w:r w:rsidRPr="006210EB">
        <w:rPr>
          <w:b/>
          <w:sz w:val="24"/>
          <w:szCs w:val="24"/>
          <w:lang w:val="en-US" w:eastAsia="en-US"/>
        </w:rPr>
        <w:t>contribuie</w:t>
      </w:r>
      <w:proofErr w:type="spellEnd"/>
      <w:r w:rsidRPr="006210EB">
        <w:rPr>
          <w:b/>
          <w:sz w:val="24"/>
          <w:szCs w:val="24"/>
          <w:lang w:val="en-US" w:eastAsia="en-US"/>
        </w:rPr>
        <w:t xml:space="preserve"> </w:t>
      </w:r>
      <w:proofErr w:type="spellStart"/>
      <w:r w:rsidRPr="006210EB">
        <w:rPr>
          <w:b/>
          <w:sz w:val="24"/>
          <w:szCs w:val="24"/>
          <w:lang w:val="en-US" w:eastAsia="en-US"/>
        </w:rPr>
        <w:t>furnizarea</w:t>
      </w:r>
      <w:proofErr w:type="spellEnd"/>
      <w:r w:rsidRPr="006210EB">
        <w:rPr>
          <w:b/>
          <w:sz w:val="24"/>
          <w:szCs w:val="24"/>
          <w:lang w:val="en-US" w:eastAsia="en-US"/>
        </w:rPr>
        <w:t xml:space="preserve"> </w:t>
      </w:r>
      <w:proofErr w:type="spellStart"/>
      <w:r w:rsidRPr="006210EB">
        <w:rPr>
          <w:b/>
          <w:sz w:val="24"/>
          <w:szCs w:val="24"/>
          <w:lang w:val="en-US" w:eastAsia="en-US"/>
        </w:rPr>
        <w:t>produselor</w:t>
      </w:r>
      <w:proofErr w:type="spellEnd"/>
    </w:p>
    <w:p w:rsidR="00BB6D2A" w:rsidRPr="006210EB" w:rsidRDefault="00BB6D2A" w:rsidP="00F47F30">
      <w:pPr>
        <w:shd w:val="clear" w:color="auto" w:fill="FFFFFF"/>
        <w:rPr>
          <w:b/>
          <w:sz w:val="24"/>
          <w:szCs w:val="24"/>
          <w:lang w:val="en-US" w:eastAsia="en-US"/>
        </w:rPr>
      </w:pPr>
    </w:p>
    <w:p w:rsidR="00BB6D2A" w:rsidRPr="00BB6D2A" w:rsidRDefault="00BB6D2A" w:rsidP="00BB6D2A">
      <w:pPr>
        <w:ind w:firstLine="300"/>
        <w:jc w:val="both"/>
        <w:rPr>
          <w:sz w:val="24"/>
          <w:szCs w:val="24"/>
        </w:rPr>
      </w:pPr>
      <w:r>
        <w:rPr>
          <w:sz w:val="24"/>
          <w:szCs w:val="24"/>
        </w:rPr>
        <w:t>Reducerea d</w:t>
      </w:r>
      <w:r w:rsidRPr="00BB6D2A">
        <w:rPr>
          <w:sz w:val="24"/>
          <w:szCs w:val="24"/>
        </w:rPr>
        <w:t>eficit</w:t>
      </w:r>
      <w:r>
        <w:rPr>
          <w:sz w:val="24"/>
          <w:szCs w:val="24"/>
        </w:rPr>
        <w:t>ului</w:t>
      </w:r>
      <w:r w:rsidRPr="00BB6D2A">
        <w:rPr>
          <w:sz w:val="24"/>
          <w:szCs w:val="24"/>
        </w:rPr>
        <w:t xml:space="preserve"> la cartuşele pentru pistol (9x19mm</w:t>
      </w:r>
      <w:r w:rsidR="005A51EE">
        <w:rPr>
          <w:sz w:val="24"/>
          <w:szCs w:val="24"/>
        </w:rPr>
        <w:t>)</w:t>
      </w:r>
      <w:r w:rsidRPr="00BB6D2A">
        <w:rPr>
          <w:sz w:val="24"/>
          <w:szCs w:val="24"/>
        </w:rPr>
        <w:t xml:space="preserve"> </w:t>
      </w:r>
      <w:r w:rsidR="005A51EE">
        <w:rPr>
          <w:sz w:val="24"/>
          <w:szCs w:val="24"/>
        </w:rPr>
        <w:t>și</w:t>
      </w:r>
      <w:r w:rsidRPr="00BB6D2A">
        <w:rPr>
          <w:sz w:val="24"/>
          <w:szCs w:val="24"/>
        </w:rPr>
        <w:t xml:space="preserve"> executarea şedinţelor </w:t>
      </w:r>
      <w:bookmarkStart w:id="0" w:name="_GoBack"/>
      <w:bookmarkEnd w:id="0"/>
      <w:r w:rsidRPr="00BB6D2A">
        <w:rPr>
          <w:sz w:val="24"/>
          <w:szCs w:val="24"/>
        </w:rPr>
        <w:t xml:space="preserve">de tragere de antrenament planificate. </w:t>
      </w:r>
    </w:p>
    <w:p w:rsidR="00AC2933" w:rsidRDefault="00BB6D2A" w:rsidP="00BB6D2A">
      <w:pPr>
        <w:shd w:val="clear" w:color="auto" w:fill="FFFFFF"/>
        <w:spacing w:line="276" w:lineRule="auto"/>
        <w:ind w:firstLine="300"/>
        <w:jc w:val="both"/>
        <w:rPr>
          <w:b/>
          <w:sz w:val="24"/>
          <w:szCs w:val="24"/>
          <w:lang w:val="en-US" w:eastAsia="en-US"/>
        </w:rPr>
      </w:pPr>
      <w:r>
        <w:rPr>
          <w:sz w:val="24"/>
          <w:szCs w:val="24"/>
          <w:lang w:val="en-US" w:eastAsia="en-US"/>
        </w:rPr>
        <w:lastRenderedPageBreak/>
        <w:br/>
        <w:t>   </w:t>
      </w:r>
      <w:r w:rsidR="00F47F30" w:rsidRPr="006210EB">
        <w:rPr>
          <w:sz w:val="24"/>
          <w:szCs w:val="24"/>
          <w:lang w:val="en-US" w:eastAsia="en-US"/>
        </w:rPr>
        <w:t xml:space="preserve"> </w:t>
      </w:r>
      <w:r w:rsidR="00F47F30" w:rsidRPr="006210EB">
        <w:rPr>
          <w:b/>
          <w:sz w:val="24"/>
          <w:szCs w:val="24"/>
          <w:lang w:val="en-US" w:eastAsia="en-US"/>
        </w:rPr>
        <w:t xml:space="preserve">3.4. </w:t>
      </w:r>
      <w:proofErr w:type="spellStart"/>
      <w:r w:rsidR="00F47F30" w:rsidRPr="006210EB">
        <w:rPr>
          <w:b/>
          <w:sz w:val="24"/>
          <w:szCs w:val="24"/>
          <w:lang w:val="en-US" w:eastAsia="en-US"/>
        </w:rPr>
        <w:t>Produsele</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solicitate</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şi</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operaţiunile</w:t>
      </w:r>
      <w:proofErr w:type="spellEnd"/>
      <w:r w:rsidR="00F47F30" w:rsidRPr="006210EB">
        <w:rPr>
          <w:b/>
          <w:sz w:val="24"/>
          <w:szCs w:val="24"/>
          <w:lang w:val="en-US" w:eastAsia="en-US"/>
        </w:rPr>
        <w:t xml:space="preserve"> cu </w:t>
      </w:r>
      <w:proofErr w:type="spellStart"/>
      <w:r w:rsidR="00F47F30" w:rsidRPr="006210EB">
        <w:rPr>
          <w:b/>
          <w:sz w:val="24"/>
          <w:szCs w:val="24"/>
          <w:lang w:val="en-US" w:eastAsia="en-US"/>
        </w:rPr>
        <w:t>titlu</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accesoriu</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necesar</w:t>
      </w:r>
      <w:proofErr w:type="spellEnd"/>
      <w:r w:rsidR="00F47F30" w:rsidRPr="006210EB">
        <w:rPr>
          <w:b/>
          <w:sz w:val="24"/>
          <w:szCs w:val="24"/>
          <w:lang w:val="en-US" w:eastAsia="en-US"/>
        </w:rPr>
        <w:t xml:space="preserve"> a fi </w:t>
      </w:r>
      <w:proofErr w:type="spellStart"/>
      <w:r w:rsidR="00F47F30" w:rsidRPr="006210EB">
        <w:rPr>
          <w:b/>
          <w:sz w:val="24"/>
          <w:szCs w:val="24"/>
          <w:lang w:val="en-US" w:eastAsia="en-US"/>
        </w:rPr>
        <w:t>realizate</w:t>
      </w:r>
      <w:proofErr w:type="spellEnd"/>
    </w:p>
    <w:p w:rsidR="00336396" w:rsidRPr="006210EB" w:rsidRDefault="00336396" w:rsidP="00BB6D2A">
      <w:pPr>
        <w:shd w:val="clear" w:color="auto" w:fill="FFFFFF"/>
        <w:spacing w:line="276" w:lineRule="auto"/>
        <w:ind w:firstLine="300"/>
        <w:jc w:val="both"/>
        <w:rPr>
          <w:b/>
          <w:sz w:val="24"/>
          <w:szCs w:val="24"/>
          <w:lang w:val="en-US" w:eastAsia="en-US"/>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4980"/>
        <w:gridCol w:w="1367"/>
        <w:gridCol w:w="1787"/>
      </w:tblGrid>
      <w:tr w:rsidR="006210EB" w:rsidRPr="006210EB" w:rsidTr="002C2FA4">
        <w:trPr>
          <w:jc w:val="center"/>
        </w:trPr>
        <w:tc>
          <w:tcPr>
            <w:tcW w:w="654" w:type="dxa"/>
            <w:vAlign w:val="center"/>
          </w:tcPr>
          <w:p w:rsidR="00336396" w:rsidRPr="006210EB" w:rsidRDefault="00336396" w:rsidP="002C2FA4">
            <w:pPr>
              <w:ind w:right="-112"/>
              <w:jc w:val="center"/>
              <w:rPr>
                <w:b/>
                <w:sz w:val="24"/>
                <w:szCs w:val="24"/>
              </w:rPr>
            </w:pPr>
            <w:r w:rsidRPr="006210EB">
              <w:rPr>
                <w:b/>
                <w:sz w:val="24"/>
                <w:szCs w:val="24"/>
              </w:rPr>
              <w:t>NR.</w:t>
            </w:r>
          </w:p>
        </w:tc>
        <w:tc>
          <w:tcPr>
            <w:tcW w:w="4980" w:type="dxa"/>
            <w:vAlign w:val="center"/>
          </w:tcPr>
          <w:p w:rsidR="00336396" w:rsidRPr="006210EB" w:rsidRDefault="00336396" w:rsidP="002C2FA4">
            <w:pPr>
              <w:ind w:right="704"/>
              <w:jc w:val="center"/>
              <w:rPr>
                <w:b/>
                <w:sz w:val="24"/>
                <w:szCs w:val="24"/>
              </w:rPr>
            </w:pPr>
            <w:r w:rsidRPr="006210EB">
              <w:rPr>
                <w:b/>
                <w:sz w:val="24"/>
                <w:szCs w:val="24"/>
              </w:rPr>
              <w:t>Denumire produs</w:t>
            </w:r>
          </w:p>
        </w:tc>
        <w:tc>
          <w:tcPr>
            <w:tcW w:w="1367" w:type="dxa"/>
            <w:vAlign w:val="center"/>
          </w:tcPr>
          <w:p w:rsidR="00336396" w:rsidRPr="006210EB" w:rsidRDefault="00336396" w:rsidP="002C2FA4">
            <w:pPr>
              <w:ind w:right="-25"/>
              <w:jc w:val="center"/>
              <w:rPr>
                <w:b/>
                <w:sz w:val="24"/>
                <w:szCs w:val="24"/>
              </w:rPr>
            </w:pPr>
            <w:r w:rsidRPr="006210EB">
              <w:rPr>
                <w:b/>
                <w:sz w:val="24"/>
                <w:szCs w:val="24"/>
              </w:rPr>
              <w:t>U.M.</w:t>
            </w:r>
          </w:p>
        </w:tc>
        <w:tc>
          <w:tcPr>
            <w:tcW w:w="1787" w:type="dxa"/>
            <w:vAlign w:val="center"/>
          </w:tcPr>
          <w:p w:rsidR="00336396" w:rsidRPr="006210EB" w:rsidRDefault="00336396" w:rsidP="002C2FA4">
            <w:pPr>
              <w:ind w:right="-97"/>
              <w:jc w:val="center"/>
              <w:rPr>
                <w:b/>
                <w:sz w:val="24"/>
                <w:szCs w:val="24"/>
              </w:rPr>
            </w:pPr>
            <w:r w:rsidRPr="006210EB">
              <w:rPr>
                <w:b/>
                <w:sz w:val="24"/>
                <w:szCs w:val="24"/>
              </w:rPr>
              <w:t>Cantitate</w:t>
            </w:r>
          </w:p>
        </w:tc>
      </w:tr>
      <w:tr w:rsidR="00AC2933" w:rsidRPr="006210EB" w:rsidTr="002C2FA4">
        <w:trPr>
          <w:jc w:val="center"/>
        </w:trPr>
        <w:tc>
          <w:tcPr>
            <w:tcW w:w="654" w:type="dxa"/>
            <w:tcBorders>
              <w:bottom w:val="single" w:sz="4" w:space="0" w:color="auto"/>
            </w:tcBorders>
            <w:vAlign w:val="center"/>
          </w:tcPr>
          <w:p w:rsidR="00AC2933" w:rsidRPr="006210EB" w:rsidRDefault="00CC1856" w:rsidP="002C2FA4">
            <w:pPr>
              <w:ind w:right="-112"/>
              <w:jc w:val="center"/>
              <w:rPr>
                <w:b/>
                <w:sz w:val="24"/>
                <w:szCs w:val="24"/>
              </w:rPr>
            </w:pPr>
            <w:r>
              <w:rPr>
                <w:b/>
                <w:sz w:val="24"/>
                <w:szCs w:val="24"/>
              </w:rPr>
              <w:t>1</w:t>
            </w:r>
          </w:p>
        </w:tc>
        <w:tc>
          <w:tcPr>
            <w:tcW w:w="4980" w:type="dxa"/>
            <w:vAlign w:val="center"/>
          </w:tcPr>
          <w:p w:rsidR="00AC2933" w:rsidRDefault="00AC2933" w:rsidP="00AC2933">
            <w:pPr>
              <w:ind w:right="-40"/>
              <w:rPr>
                <w:b/>
                <w:sz w:val="24"/>
                <w:szCs w:val="24"/>
              </w:rPr>
            </w:pPr>
            <w:r>
              <w:rPr>
                <w:b/>
                <w:sz w:val="24"/>
                <w:szCs w:val="24"/>
              </w:rPr>
              <w:t xml:space="preserve">                       Cartuş 9 x 19 mm</w:t>
            </w:r>
          </w:p>
        </w:tc>
        <w:tc>
          <w:tcPr>
            <w:tcW w:w="1367" w:type="dxa"/>
            <w:vAlign w:val="center"/>
          </w:tcPr>
          <w:p w:rsidR="00AC2933" w:rsidRPr="006210EB" w:rsidRDefault="00AC2933" w:rsidP="002C2FA4">
            <w:pPr>
              <w:ind w:right="-41"/>
              <w:jc w:val="center"/>
              <w:rPr>
                <w:sz w:val="24"/>
                <w:szCs w:val="24"/>
              </w:rPr>
            </w:pPr>
            <w:r>
              <w:rPr>
                <w:sz w:val="24"/>
                <w:szCs w:val="24"/>
              </w:rPr>
              <w:t>buc.</w:t>
            </w:r>
          </w:p>
        </w:tc>
        <w:tc>
          <w:tcPr>
            <w:tcW w:w="1787" w:type="dxa"/>
            <w:vAlign w:val="center"/>
          </w:tcPr>
          <w:p w:rsidR="00AC2933" w:rsidRPr="006210EB" w:rsidRDefault="00487041" w:rsidP="006A1C2B">
            <w:pPr>
              <w:ind w:right="-18"/>
              <w:jc w:val="center"/>
              <w:rPr>
                <w:b/>
                <w:sz w:val="24"/>
                <w:szCs w:val="24"/>
              </w:rPr>
            </w:pPr>
            <w:r>
              <w:rPr>
                <w:b/>
                <w:sz w:val="24"/>
                <w:szCs w:val="24"/>
              </w:rPr>
              <w:t>120</w:t>
            </w:r>
            <w:r w:rsidR="00CC1856">
              <w:rPr>
                <w:b/>
                <w:sz w:val="24"/>
                <w:szCs w:val="24"/>
              </w:rPr>
              <w:t>.0</w:t>
            </w:r>
            <w:r w:rsidR="00AC2933">
              <w:rPr>
                <w:b/>
                <w:sz w:val="24"/>
                <w:szCs w:val="24"/>
              </w:rPr>
              <w:t>00</w:t>
            </w:r>
          </w:p>
        </w:tc>
      </w:tr>
    </w:tbl>
    <w:p w:rsidR="0053278E" w:rsidRDefault="00F47F30" w:rsidP="00BD47B7">
      <w:pPr>
        <w:pStyle w:val="Frspaiere"/>
        <w:rPr>
          <w:rFonts w:ascii="Times New Roman" w:hAnsi="Times New Roman" w:cs="Times New Roman"/>
        </w:rPr>
      </w:pPr>
      <w:r w:rsidRPr="002B6BDE">
        <w:rPr>
          <w:rFonts w:ascii="Times New Roman" w:hAnsi="Times New Roman" w:cs="Times New Roman"/>
        </w:rPr>
        <w:t> </w:t>
      </w:r>
      <w:r w:rsidR="002B6BDE" w:rsidRPr="002B6BDE">
        <w:rPr>
          <w:rFonts w:ascii="Times New Roman" w:hAnsi="Times New Roman" w:cs="Times New Roman"/>
        </w:rPr>
        <w:t xml:space="preserve">             </w:t>
      </w:r>
    </w:p>
    <w:p w:rsidR="00BD47B7" w:rsidRPr="002B6BDE" w:rsidRDefault="002B6BDE" w:rsidP="00BD47B7">
      <w:pPr>
        <w:pStyle w:val="Frspaiere"/>
        <w:rPr>
          <w:rFonts w:ascii="Times New Roman" w:hAnsi="Times New Roman" w:cs="Times New Roman"/>
          <w:sz w:val="24"/>
          <w:szCs w:val="24"/>
          <w:lang w:val="ro-RO"/>
        </w:rPr>
      </w:pPr>
      <w:r w:rsidRPr="002B6BDE">
        <w:rPr>
          <w:rFonts w:ascii="Times New Roman" w:hAnsi="Times New Roman" w:cs="Times New Roman"/>
          <w:sz w:val="24"/>
          <w:szCs w:val="24"/>
        </w:rPr>
        <w:t>Cantit</w:t>
      </w:r>
      <w:r w:rsidRPr="002B6BDE">
        <w:rPr>
          <w:rFonts w:ascii="Times New Roman" w:hAnsi="Times New Roman" w:cs="Times New Roman"/>
          <w:sz w:val="24"/>
          <w:szCs w:val="24"/>
          <w:lang w:val="ro-RO"/>
        </w:rPr>
        <w:t>ăţile pot fi modificate în funcţie de bugetul alocat</w:t>
      </w:r>
    </w:p>
    <w:p w:rsidR="002B6BDE" w:rsidRDefault="002B6BDE" w:rsidP="00336396">
      <w:pPr>
        <w:shd w:val="clear" w:color="auto" w:fill="FFFFFF"/>
        <w:jc w:val="both"/>
        <w:rPr>
          <w:b/>
          <w:sz w:val="24"/>
          <w:szCs w:val="24"/>
          <w:lang w:val="en-US" w:eastAsia="en-US"/>
        </w:rPr>
      </w:pPr>
    </w:p>
    <w:p w:rsidR="00F47F30" w:rsidRPr="006210EB" w:rsidRDefault="00F47F30" w:rsidP="00336396">
      <w:pPr>
        <w:shd w:val="clear" w:color="auto" w:fill="FFFFFF"/>
        <w:jc w:val="both"/>
        <w:rPr>
          <w:b/>
          <w:sz w:val="24"/>
          <w:szCs w:val="24"/>
          <w:lang w:val="en-US" w:eastAsia="en-US"/>
        </w:rPr>
      </w:pPr>
      <w:r w:rsidRPr="006210EB">
        <w:rPr>
          <w:b/>
          <w:sz w:val="24"/>
          <w:szCs w:val="24"/>
          <w:lang w:val="en-US" w:eastAsia="en-US"/>
        </w:rPr>
        <w:t xml:space="preserve">3.4.1. </w:t>
      </w:r>
      <w:proofErr w:type="spellStart"/>
      <w:r w:rsidRPr="006210EB">
        <w:rPr>
          <w:b/>
          <w:sz w:val="24"/>
          <w:szCs w:val="24"/>
          <w:lang w:val="en-US" w:eastAsia="en-US"/>
        </w:rPr>
        <w:t>Produse</w:t>
      </w:r>
      <w:proofErr w:type="spellEnd"/>
      <w:r w:rsidRPr="006210EB">
        <w:rPr>
          <w:b/>
          <w:sz w:val="24"/>
          <w:szCs w:val="24"/>
          <w:lang w:val="en-US" w:eastAsia="en-US"/>
        </w:rPr>
        <w:t xml:space="preserve"> </w:t>
      </w:r>
      <w:proofErr w:type="spellStart"/>
      <w:r w:rsidRPr="006210EB">
        <w:rPr>
          <w:b/>
          <w:sz w:val="24"/>
          <w:szCs w:val="24"/>
          <w:lang w:val="en-US" w:eastAsia="en-US"/>
        </w:rPr>
        <w:t>solicitate</w:t>
      </w:r>
      <w:proofErr w:type="spellEnd"/>
    </w:p>
    <w:p w:rsidR="006E0470" w:rsidRDefault="00BB6D2A" w:rsidP="00C13E9B">
      <w:pPr>
        <w:ind w:right="-40"/>
        <w:jc w:val="both"/>
        <w:rPr>
          <w:sz w:val="24"/>
          <w:szCs w:val="24"/>
        </w:rPr>
      </w:pPr>
      <w:r>
        <w:rPr>
          <w:sz w:val="24"/>
          <w:szCs w:val="24"/>
        </w:rPr>
        <w:t xml:space="preserve"> Cartuș cal. 9x19 mm</w:t>
      </w:r>
      <w:r w:rsidR="00BD47B7">
        <w:rPr>
          <w:sz w:val="24"/>
          <w:szCs w:val="24"/>
        </w:rPr>
        <w:t>,</w:t>
      </w:r>
      <w:r w:rsidR="00C13E9B" w:rsidRPr="00C13E9B">
        <w:rPr>
          <w:sz w:val="24"/>
          <w:szCs w:val="24"/>
        </w:rPr>
        <w:t xml:space="preserve"> conform </w:t>
      </w:r>
      <w:r>
        <w:rPr>
          <w:sz w:val="24"/>
          <w:szCs w:val="24"/>
        </w:rPr>
        <w:t>Specificațiilor Tehnice</w:t>
      </w:r>
      <w:r w:rsidR="00BD47B7">
        <w:rPr>
          <w:sz w:val="24"/>
          <w:szCs w:val="24"/>
        </w:rPr>
        <w:t xml:space="preserve"> </w:t>
      </w:r>
      <w:r>
        <w:rPr>
          <w:sz w:val="24"/>
          <w:szCs w:val="24"/>
        </w:rPr>
        <w:t>anexate</w:t>
      </w:r>
      <w:r w:rsidR="00C13E9B">
        <w:rPr>
          <w:sz w:val="24"/>
          <w:szCs w:val="24"/>
        </w:rPr>
        <w:t xml:space="preserve"> la prezentul caiet de sarcini.</w:t>
      </w:r>
    </w:p>
    <w:p w:rsidR="00C13E9B" w:rsidRPr="00C13E9B" w:rsidRDefault="00C13E9B" w:rsidP="00C13E9B">
      <w:pPr>
        <w:ind w:right="-40"/>
        <w:jc w:val="both"/>
        <w:rPr>
          <w:sz w:val="24"/>
          <w:szCs w:val="24"/>
          <w:lang w:val="en-US" w:eastAsia="en-US"/>
        </w:rPr>
      </w:pPr>
    </w:p>
    <w:p w:rsidR="000616B1" w:rsidRPr="006210EB" w:rsidRDefault="00F47F30" w:rsidP="000616B1">
      <w:pPr>
        <w:shd w:val="clear" w:color="auto" w:fill="FFFFFF"/>
        <w:rPr>
          <w:b/>
          <w:i/>
          <w:sz w:val="24"/>
          <w:szCs w:val="24"/>
          <w:lang w:val="en-US" w:eastAsia="en-US"/>
        </w:rPr>
      </w:pPr>
      <w:r w:rsidRPr="006210EB">
        <w:rPr>
          <w:sz w:val="24"/>
          <w:szCs w:val="24"/>
          <w:lang w:val="en-US" w:eastAsia="en-US"/>
        </w:rPr>
        <w:t>    </w:t>
      </w:r>
      <w:r w:rsidRPr="006210EB">
        <w:rPr>
          <w:b/>
          <w:sz w:val="24"/>
          <w:szCs w:val="24"/>
          <w:lang w:val="en-US" w:eastAsia="en-US"/>
        </w:rPr>
        <w:t xml:space="preserve">3.4.2. </w:t>
      </w:r>
      <w:proofErr w:type="spellStart"/>
      <w:r w:rsidRPr="006210EB">
        <w:rPr>
          <w:b/>
          <w:sz w:val="24"/>
          <w:szCs w:val="24"/>
          <w:lang w:val="en-US" w:eastAsia="en-US"/>
        </w:rPr>
        <w:t>Disponibilitate</w:t>
      </w:r>
      <w:proofErr w:type="spellEnd"/>
      <w:r w:rsidR="000616B1" w:rsidRPr="006210EB">
        <w:rPr>
          <w:b/>
          <w:sz w:val="24"/>
          <w:szCs w:val="24"/>
          <w:lang w:val="en-US" w:eastAsia="en-US"/>
        </w:rPr>
        <w:t xml:space="preserve"> – </w:t>
      </w:r>
      <w:r w:rsidR="000616B1" w:rsidRPr="006210EB">
        <w:rPr>
          <w:b/>
          <w:i/>
          <w:sz w:val="24"/>
          <w:szCs w:val="24"/>
          <w:lang w:val="en-US" w:eastAsia="en-US"/>
        </w:rPr>
        <w:t xml:space="preserve">Nu </w:t>
      </w:r>
      <w:proofErr w:type="spellStart"/>
      <w:proofErr w:type="gramStart"/>
      <w:r w:rsidR="000616B1" w:rsidRPr="006210EB">
        <w:rPr>
          <w:b/>
          <w:i/>
          <w:sz w:val="24"/>
          <w:szCs w:val="24"/>
          <w:lang w:val="en-US" w:eastAsia="en-US"/>
        </w:rPr>
        <w:t>este</w:t>
      </w:r>
      <w:proofErr w:type="spellEnd"/>
      <w:proofErr w:type="gramEnd"/>
      <w:r w:rsidR="000616B1" w:rsidRPr="006210EB">
        <w:rPr>
          <w:b/>
          <w:i/>
          <w:sz w:val="24"/>
          <w:szCs w:val="24"/>
          <w:lang w:val="en-US" w:eastAsia="en-US"/>
        </w:rPr>
        <w:t xml:space="preserve"> </w:t>
      </w:r>
      <w:proofErr w:type="spellStart"/>
      <w:r w:rsidR="000616B1" w:rsidRPr="006210EB">
        <w:rPr>
          <w:b/>
          <w:i/>
          <w:sz w:val="24"/>
          <w:szCs w:val="24"/>
          <w:lang w:val="en-US" w:eastAsia="en-US"/>
        </w:rPr>
        <w:t>cazul</w:t>
      </w:r>
      <w:proofErr w:type="spellEnd"/>
    </w:p>
    <w:p w:rsidR="006E0470" w:rsidRPr="006210EB" w:rsidRDefault="006E0470" w:rsidP="000616B1">
      <w:pPr>
        <w:shd w:val="clear" w:color="auto" w:fill="FFFFFF"/>
        <w:rPr>
          <w:sz w:val="24"/>
          <w:szCs w:val="24"/>
          <w:lang w:val="en-US" w:eastAsia="en-US"/>
        </w:rPr>
      </w:pPr>
    </w:p>
    <w:p w:rsidR="000616B1" w:rsidRPr="006210EB" w:rsidRDefault="00F47F30" w:rsidP="000616B1">
      <w:pPr>
        <w:shd w:val="clear" w:color="auto" w:fill="FFFFFF"/>
        <w:rPr>
          <w:b/>
          <w:i/>
          <w:sz w:val="24"/>
          <w:szCs w:val="24"/>
          <w:lang w:val="en-US" w:eastAsia="en-US"/>
        </w:rPr>
      </w:pPr>
      <w:r w:rsidRPr="006210EB">
        <w:rPr>
          <w:b/>
          <w:sz w:val="24"/>
          <w:szCs w:val="24"/>
          <w:lang w:val="en-US" w:eastAsia="en-US"/>
        </w:rPr>
        <w:t xml:space="preserve">    3.5. </w:t>
      </w:r>
      <w:proofErr w:type="spellStart"/>
      <w:r w:rsidRPr="006210EB">
        <w:rPr>
          <w:b/>
          <w:sz w:val="24"/>
          <w:szCs w:val="24"/>
          <w:lang w:val="en-US" w:eastAsia="en-US"/>
        </w:rPr>
        <w:t>Extensibilitate</w:t>
      </w:r>
      <w:proofErr w:type="spellEnd"/>
      <w:r w:rsidRPr="006210EB">
        <w:rPr>
          <w:b/>
          <w:sz w:val="24"/>
          <w:szCs w:val="24"/>
          <w:lang w:val="en-US" w:eastAsia="en-US"/>
        </w:rPr>
        <w:t>/</w:t>
      </w:r>
      <w:proofErr w:type="spellStart"/>
      <w:r w:rsidRPr="006210EB">
        <w:rPr>
          <w:b/>
          <w:sz w:val="24"/>
          <w:szCs w:val="24"/>
          <w:lang w:val="en-US" w:eastAsia="en-US"/>
        </w:rPr>
        <w:t>Modernizare</w:t>
      </w:r>
      <w:proofErr w:type="spellEnd"/>
      <w:r w:rsidR="000616B1" w:rsidRPr="006210EB">
        <w:rPr>
          <w:b/>
          <w:sz w:val="24"/>
          <w:szCs w:val="24"/>
          <w:lang w:val="en-US" w:eastAsia="en-US"/>
        </w:rPr>
        <w:t xml:space="preserve"> – </w:t>
      </w:r>
      <w:r w:rsidR="000616B1" w:rsidRPr="006210EB">
        <w:rPr>
          <w:b/>
          <w:i/>
          <w:sz w:val="24"/>
          <w:szCs w:val="24"/>
          <w:lang w:val="en-US" w:eastAsia="en-US"/>
        </w:rPr>
        <w:t>Nu</w:t>
      </w:r>
      <w:r w:rsidR="000616B1" w:rsidRPr="006210EB">
        <w:rPr>
          <w:b/>
          <w:sz w:val="24"/>
          <w:szCs w:val="24"/>
          <w:lang w:val="en-US" w:eastAsia="en-US"/>
        </w:rPr>
        <w:t xml:space="preserve"> </w:t>
      </w:r>
      <w:proofErr w:type="spellStart"/>
      <w:proofErr w:type="gramStart"/>
      <w:r w:rsidR="000616B1" w:rsidRPr="006210EB">
        <w:rPr>
          <w:b/>
          <w:i/>
          <w:sz w:val="24"/>
          <w:szCs w:val="24"/>
          <w:lang w:val="en-US" w:eastAsia="en-US"/>
        </w:rPr>
        <w:t>este</w:t>
      </w:r>
      <w:proofErr w:type="spellEnd"/>
      <w:proofErr w:type="gramEnd"/>
      <w:r w:rsidR="000616B1" w:rsidRPr="006210EB">
        <w:rPr>
          <w:b/>
          <w:i/>
          <w:sz w:val="24"/>
          <w:szCs w:val="24"/>
          <w:lang w:val="en-US" w:eastAsia="en-US"/>
        </w:rPr>
        <w:t xml:space="preserve"> </w:t>
      </w:r>
      <w:proofErr w:type="spellStart"/>
      <w:r w:rsidR="000616B1" w:rsidRPr="006210EB">
        <w:rPr>
          <w:b/>
          <w:i/>
          <w:sz w:val="24"/>
          <w:szCs w:val="24"/>
          <w:lang w:val="en-US" w:eastAsia="en-US"/>
        </w:rPr>
        <w:t>cazul</w:t>
      </w:r>
      <w:proofErr w:type="spellEnd"/>
    </w:p>
    <w:p w:rsidR="006E0470" w:rsidRDefault="00F47F30" w:rsidP="00F47F30">
      <w:pPr>
        <w:shd w:val="clear" w:color="auto" w:fill="FFFFFF"/>
        <w:rPr>
          <w:b/>
          <w:sz w:val="24"/>
          <w:szCs w:val="24"/>
          <w:lang w:val="en-US" w:eastAsia="en-US"/>
        </w:rPr>
      </w:pPr>
      <w:r w:rsidRPr="006210EB">
        <w:rPr>
          <w:sz w:val="24"/>
          <w:szCs w:val="24"/>
          <w:lang w:val="en-US" w:eastAsia="en-US"/>
        </w:rPr>
        <w:br/>
        <w:t>    </w:t>
      </w:r>
      <w:r w:rsidRPr="006210EB">
        <w:rPr>
          <w:b/>
          <w:sz w:val="24"/>
          <w:szCs w:val="24"/>
          <w:lang w:val="en-US" w:eastAsia="en-US"/>
        </w:rPr>
        <w:t xml:space="preserve">3.5.1. </w:t>
      </w:r>
      <w:proofErr w:type="spellStart"/>
      <w:r w:rsidRPr="006210EB">
        <w:rPr>
          <w:b/>
          <w:sz w:val="24"/>
          <w:szCs w:val="24"/>
          <w:lang w:val="en-US" w:eastAsia="en-US"/>
        </w:rPr>
        <w:t>Garanţie</w:t>
      </w:r>
      <w:proofErr w:type="spellEnd"/>
    </w:p>
    <w:p w:rsidR="00BB6D2A" w:rsidRPr="006210EB" w:rsidRDefault="00BB6D2A" w:rsidP="00F47F30">
      <w:pPr>
        <w:shd w:val="clear" w:color="auto" w:fill="FFFFFF"/>
        <w:rPr>
          <w:b/>
          <w:sz w:val="24"/>
          <w:szCs w:val="24"/>
          <w:lang w:val="en-US" w:eastAsia="en-US"/>
        </w:rPr>
      </w:pPr>
    </w:p>
    <w:p w:rsidR="00BB6D2A" w:rsidRPr="00BB6D2A" w:rsidRDefault="00BB6D2A" w:rsidP="00BB6D2A">
      <w:pPr>
        <w:ind w:firstLine="709"/>
        <w:rPr>
          <w:sz w:val="24"/>
          <w:szCs w:val="24"/>
        </w:rPr>
      </w:pPr>
      <w:r w:rsidRPr="00BB6D2A">
        <w:rPr>
          <w:sz w:val="24"/>
          <w:szCs w:val="24"/>
        </w:rPr>
        <w:t>Furnizorul va asigura garanţia produselor contra oricărui defect de material sau de fabricaţie conform solicitărilor din specificaţiile tehnice ale produselor, de la data semnării fără obiecţiuni a procesului verbal de recepţie finală a acestora.</w:t>
      </w:r>
    </w:p>
    <w:p w:rsidR="00BB6D2A" w:rsidRPr="00BB6D2A" w:rsidRDefault="00BB6D2A" w:rsidP="00BB6D2A">
      <w:pPr>
        <w:tabs>
          <w:tab w:val="left" w:pos="1701"/>
        </w:tabs>
        <w:ind w:firstLine="720"/>
        <w:jc w:val="both"/>
        <w:rPr>
          <w:sz w:val="24"/>
          <w:szCs w:val="24"/>
        </w:rPr>
      </w:pPr>
      <w:r w:rsidRPr="00BB6D2A">
        <w:rPr>
          <w:sz w:val="24"/>
          <w:szCs w:val="24"/>
        </w:rPr>
        <w:t xml:space="preserve">Orice defect reclamat în perioada de garanţie, va fi înlăturat de către furnizor în termen de cel mult 30 (treizeci) zile de la data când acesta sau reprezentantul său în România a fost înştiinţat în scris de către autoritatea contractantă, dacă părţile nu convin altfel. Toate costurile aferente sunt în sarcina furnizorului. </w:t>
      </w:r>
    </w:p>
    <w:p w:rsidR="00BB6D2A" w:rsidRPr="00BB6D2A" w:rsidRDefault="00BB6D2A" w:rsidP="00BB6D2A">
      <w:pPr>
        <w:tabs>
          <w:tab w:val="left" w:pos="1701"/>
        </w:tabs>
        <w:ind w:firstLine="720"/>
        <w:jc w:val="both"/>
        <w:rPr>
          <w:sz w:val="24"/>
          <w:szCs w:val="24"/>
        </w:rPr>
      </w:pPr>
      <w:r w:rsidRPr="00BB6D2A">
        <w:rPr>
          <w:sz w:val="24"/>
          <w:szCs w:val="24"/>
        </w:rPr>
        <w:t>Garanţia produselor înlocuite de către furnizor se extinde cu perioada trecută de la data înştiinţării acestuia sau reprezentantului său în România asupra defecţiunii şi până la data când produsele au revenit în stare de bună funcţionare, în posesia Autorităţii contractante.</w:t>
      </w:r>
    </w:p>
    <w:p w:rsidR="006E0470" w:rsidRPr="0053278E" w:rsidRDefault="00841EF3" w:rsidP="0053278E">
      <w:pPr>
        <w:shd w:val="clear" w:color="auto" w:fill="FFFFFF"/>
        <w:jc w:val="both"/>
        <w:rPr>
          <w:sz w:val="24"/>
          <w:szCs w:val="24"/>
          <w:lang w:val="en-US" w:eastAsia="en-US"/>
        </w:rPr>
      </w:pPr>
      <w:r w:rsidRPr="006210EB">
        <w:rPr>
          <w:sz w:val="24"/>
          <w:szCs w:val="24"/>
          <w:lang w:val="en-US" w:eastAsia="en-US"/>
        </w:rPr>
        <w:t xml:space="preserve"> </w:t>
      </w:r>
      <w:r w:rsidR="00F47F30" w:rsidRPr="006210EB">
        <w:rPr>
          <w:sz w:val="24"/>
          <w:szCs w:val="24"/>
          <w:lang w:val="en-US" w:eastAsia="en-US"/>
        </w:rPr>
        <w:br/>
        <w:t>    </w:t>
      </w:r>
      <w:r w:rsidR="00F47F30" w:rsidRPr="006210EB">
        <w:rPr>
          <w:b/>
          <w:sz w:val="24"/>
          <w:szCs w:val="24"/>
          <w:lang w:val="en-US" w:eastAsia="en-US"/>
        </w:rPr>
        <w:t xml:space="preserve">3.5.2. </w:t>
      </w:r>
      <w:proofErr w:type="spellStart"/>
      <w:r w:rsidR="00F47F30" w:rsidRPr="006210EB">
        <w:rPr>
          <w:b/>
          <w:sz w:val="24"/>
          <w:szCs w:val="24"/>
          <w:lang w:val="en-US" w:eastAsia="en-US"/>
        </w:rPr>
        <w:t>Livrare</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ambalare</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etichetare</w:t>
      </w:r>
      <w:proofErr w:type="spellEnd"/>
      <w:r w:rsidR="00F47F30" w:rsidRPr="006210EB">
        <w:rPr>
          <w:b/>
          <w:sz w:val="24"/>
          <w:szCs w:val="24"/>
          <w:lang w:val="en-US" w:eastAsia="en-US"/>
        </w:rPr>
        <w:t xml:space="preserve">, transport </w:t>
      </w:r>
      <w:proofErr w:type="spellStart"/>
      <w:r w:rsidR="00F47F30" w:rsidRPr="006210EB">
        <w:rPr>
          <w:b/>
          <w:sz w:val="24"/>
          <w:szCs w:val="24"/>
          <w:lang w:val="en-US" w:eastAsia="en-US"/>
        </w:rPr>
        <w:t>şi</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asigurare</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pe</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durata</w:t>
      </w:r>
      <w:proofErr w:type="spellEnd"/>
      <w:r w:rsidR="00F47F30" w:rsidRPr="006210EB">
        <w:rPr>
          <w:b/>
          <w:sz w:val="24"/>
          <w:szCs w:val="24"/>
          <w:lang w:val="en-US" w:eastAsia="en-US"/>
        </w:rPr>
        <w:t xml:space="preserve"> </w:t>
      </w:r>
      <w:proofErr w:type="spellStart"/>
      <w:r w:rsidR="00F47F30" w:rsidRPr="006210EB">
        <w:rPr>
          <w:b/>
          <w:sz w:val="24"/>
          <w:szCs w:val="24"/>
          <w:lang w:val="en-US" w:eastAsia="en-US"/>
        </w:rPr>
        <w:t>transportului</w:t>
      </w:r>
      <w:proofErr w:type="spellEnd"/>
    </w:p>
    <w:p w:rsidR="00BB6D2A" w:rsidRPr="00BB6D2A" w:rsidRDefault="00F47F30" w:rsidP="00BB6D2A">
      <w:pPr>
        <w:pStyle w:val="Corptext2"/>
        <w:spacing w:line="240" w:lineRule="auto"/>
        <w:ind w:firstLine="720"/>
        <w:jc w:val="both"/>
      </w:pPr>
      <w:r w:rsidRPr="006210EB">
        <w:br/>
        <w:t>        </w:t>
      </w:r>
      <w:r w:rsidR="00BB6D2A" w:rsidRPr="00BB6D2A">
        <w:rPr>
          <w:bCs/>
        </w:rPr>
        <w:t xml:space="preserve">Produsele se vor livra în condiţia de livrare D.D.P. </w:t>
      </w:r>
      <w:r w:rsidR="00487041">
        <w:rPr>
          <w:bCs/>
        </w:rPr>
        <w:t>la adresa B-dul.</w:t>
      </w:r>
      <w:r w:rsidR="008D5383">
        <w:rPr>
          <w:bCs/>
        </w:rPr>
        <w:t xml:space="preserve"> </w:t>
      </w:r>
      <w:r w:rsidR="00487041">
        <w:rPr>
          <w:bCs/>
        </w:rPr>
        <w:t>A.I. Cuza</w:t>
      </w:r>
      <w:r w:rsidR="006A1C2B">
        <w:rPr>
          <w:bCs/>
        </w:rPr>
        <w:t xml:space="preserve">, </w:t>
      </w:r>
      <w:r w:rsidR="008D5383">
        <w:rPr>
          <w:bCs/>
        </w:rPr>
        <w:t>nr.</w:t>
      </w:r>
      <w:r w:rsidR="006A1C2B">
        <w:rPr>
          <w:bCs/>
        </w:rPr>
        <w:t>4</w:t>
      </w:r>
      <w:r w:rsidR="00487041">
        <w:rPr>
          <w:bCs/>
        </w:rPr>
        <w:t>0</w:t>
      </w:r>
      <w:r w:rsidR="008D5383">
        <w:rPr>
          <w:bCs/>
        </w:rPr>
        <w:t xml:space="preserve"> municipiul </w:t>
      </w:r>
      <w:r w:rsidR="00487041">
        <w:rPr>
          <w:bCs/>
        </w:rPr>
        <w:t>Reșița,</w:t>
      </w:r>
      <w:r w:rsidR="008D5383">
        <w:rPr>
          <w:bCs/>
        </w:rPr>
        <w:t xml:space="preserve"> </w:t>
      </w:r>
      <w:proofErr w:type="spellStart"/>
      <w:r w:rsidR="008D5383">
        <w:rPr>
          <w:bCs/>
        </w:rPr>
        <w:t>judeţul</w:t>
      </w:r>
      <w:proofErr w:type="spellEnd"/>
      <w:r w:rsidR="008D5383">
        <w:rPr>
          <w:bCs/>
        </w:rPr>
        <w:t xml:space="preserve"> </w:t>
      </w:r>
      <w:proofErr w:type="spellStart"/>
      <w:r w:rsidR="00487041">
        <w:rPr>
          <w:rFonts w:eastAsiaTheme="minorHAnsi"/>
          <w:color w:val="000000"/>
          <w:lang w:val="en-US"/>
        </w:rPr>
        <w:t>Caraș-Severin</w:t>
      </w:r>
      <w:proofErr w:type="spellEnd"/>
      <w:r w:rsidR="00BB6D2A" w:rsidRPr="00BB6D2A">
        <w:rPr>
          <w:bCs/>
        </w:rPr>
        <w:t xml:space="preserve"> (cu taxe vamale, alte taxe </w:t>
      </w:r>
      <w:proofErr w:type="spellStart"/>
      <w:r w:rsidR="00BB6D2A" w:rsidRPr="00BB6D2A">
        <w:rPr>
          <w:bCs/>
        </w:rPr>
        <w:t>şi</w:t>
      </w:r>
      <w:proofErr w:type="spellEnd"/>
      <w:r w:rsidR="00BB6D2A" w:rsidRPr="00BB6D2A">
        <w:rPr>
          <w:bCs/>
        </w:rPr>
        <w:t xml:space="preserve"> speze oficiale </w:t>
      </w:r>
      <w:proofErr w:type="spellStart"/>
      <w:r w:rsidR="00BB6D2A" w:rsidRPr="00BB6D2A">
        <w:rPr>
          <w:bCs/>
        </w:rPr>
        <w:t>platite</w:t>
      </w:r>
      <w:proofErr w:type="spellEnd"/>
      <w:r w:rsidR="00BB6D2A" w:rsidRPr="00BB6D2A">
        <w:rPr>
          <w:bCs/>
        </w:rPr>
        <w:t xml:space="preserve"> pentru importul produselor respective, inclusiv ambalajul), conform INCOTERMS 2000. Furnizorul va notifica în scris despre data efectuării transportului la sediul autorităţii contractante, în vederea livrării, cu cel puţin 5 (cinci) zile lucrătoare înainte. Data livrării este considerată data sosirii la sediul autorităţii contractante </w:t>
      </w:r>
      <w:r w:rsidR="00BB6D2A" w:rsidRPr="00BB6D2A">
        <w:t>.</w:t>
      </w:r>
    </w:p>
    <w:p w:rsidR="00BB6D2A" w:rsidRPr="00BB6D2A" w:rsidRDefault="00BB6D2A" w:rsidP="00BB6D2A">
      <w:pPr>
        <w:tabs>
          <w:tab w:val="left" w:pos="567"/>
          <w:tab w:val="left" w:pos="1701"/>
        </w:tabs>
        <w:ind w:firstLine="720"/>
        <w:jc w:val="both"/>
        <w:rPr>
          <w:sz w:val="24"/>
          <w:szCs w:val="24"/>
          <w:lang w:eastAsia="en-US"/>
        </w:rPr>
      </w:pPr>
      <w:r w:rsidRPr="00BB6D2A">
        <w:rPr>
          <w:sz w:val="24"/>
          <w:szCs w:val="24"/>
          <w:lang w:eastAsia="en-US"/>
        </w:rPr>
        <w:t>La livrare, produsele trebuie să fie însoţite de următoarele documente:</w:t>
      </w:r>
    </w:p>
    <w:p w:rsidR="00BB6D2A" w:rsidRPr="00BB6D2A" w:rsidRDefault="00BB6D2A" w:rsidP="00BB6D2A">
      <w:pPr>
        <w:jc w:val="both"/>
        <w:rPr>
          <w:sz w:val="24"/>
          <w:szCs w:val="24"/>
          <w:lang w:eastAsia="en-US"/>
        </w:rPr>
      </w:pPr>
      <w:r w:rsidRPr="00BB6D2A">
        <w:rPr>
          <w:sz w:val="24"/>
          <w:szCs w:val="24"/>
          <w:lang w:eastAsia="en-US"/>
        </w:rPr>
        <w:t>a)- factura comercială (semnată şi ştampilată) – ORIGINAL;</w:t>
      </w:r>
    </w:p>
    <w:p w:rsidR="00BB6D2A" w:rsidRPr="00BB6D2A" w:rsidRDefault="00BB6D2A" w:rsidP="00BB6D2A">
      <w:pPr>
        <w:tabs>
          <w:tab w:val="left" w:pos="540"/>
          <w:tab w:val="left" w:pos="567"/>
        </w:tabs>
        <w:jc w:val="both"/>
        <w:rPr>
          <w:sz w:val="24"/>
          <w:szCs w:val="24"/>
          <w:lang w:eastAsia="en-US"/>
        </w:rPr>
      </w:pPr>
      <w:r w:rsidRPr="00BB6D2A">
        <w:rPr>
          <w:sz w:val="24"/>
          <w:szCs w:val="24"/>
          <w:lang w:eastAsia="en-US"/>
        </w:rPr>
        <w:t xml:space="preserve">b)- documentul de transport </w:t>
      </w:r>
      <w:r>
        <w:rPr>
          <w:sz w:val="24"/>
          <w:szCs w:val="24"/>
          <w:lang w:eastAsia="en-US"/>
        </w:rPr>
        <w:t xml:space="preserve">specific produsului achiziționat </w:t>
      </w:r>
      <w:r w:rsidRPr="00BB6D2A">
        <w:rPr>
          <w:sz w:val="24"/>
          <w:szCs w:val="24"/>
          <w:lang w:eastAsia="en-US"/>
        </w:rPr>
        <w:t>– ORIGINAL;</w:t>
      </w:r>
    </w:p>
    <w:p w:rsidR="00BB6D2A" w:rsidRPr="00BB6D2A" w:rsidRDefault="00BB6D2A" w:rsidP="00BB6D2A">
      <w:pPr>
        <w:tabs>
          <w:tab w:val="left" w:pos="540"/>
          <w:tab w:val="left" w:pos="567"/>
        </w:tabs>
        <w:jc w:val="both"/>
        <w:rPr>
          <w:sz w:val="24"/>
          <w:szCs w:val="24"/>
          <w:lang w:eastAsia="en-US"/>
        </w:rPr>
      </w:pPr>
      <w:r w:rsidRPr="00BB6D2A">
        <w:rPr>
          <w:sz w:val="24"/>
          <w:szCs w:val="24"/>
          <w:lang w:eastAsia="en-US"/>
        </w:rPr>
        <w:t>c)- declaraţie/certificat de conformitate emis de producător (vânzător) – ORIGINAL;</w:t>
      </w:r>
    </w:p>
    <w:p w:rsidR="00BB6D2A" w:rsidRPr="00BB6D2A" w:rsidRDefault="00BB6D2A" w:rsidP="00BB6D2A">
      <w:pPr>
        <w:tabs>
          <w:tab w:val="left" w:pos="540"/>
          <w:tab w:val="left" w:pos="567"/>
        </w:tabs>
        <w:jc w:val="both"/>
        <w:rPr>
          <w:sz w:val="24"/>
          <w:szCs w:val="24"/>
          <w:lang w:eastAsia="en-US"/>
        </w:rPr>
      </w:pPr>
      <w:r w:rsidRPr="00BB6D2A">
        <w:rPr>
          <w:sz w:val="24"/>
          <w:szCs w:val="24"/>
          <w:lang w:eastAsia="en-US"/>
        </w:rPr>
        <w:t>d)- certificatul de garanţie, emis de producător (vânzător) – ORIGINAL;</w:t>
      </w:r>
    </w:p>
    <w:p w:rsidR="00BB6D2A" w:rsidRPr="00BB6D2A" w:rsidRDefault="00BB6D2A" w:rsidP="00BB6D2A">
      <w:pPr>
        <w:tabs>
          <w:tab w:val="left" w:pos="540"/>
          <w:tab w:val="left" w:pos="567"/>
        </w:tabs>
        <w:jc w:val="both"/>
        <w:rPr>
          <w:sz w:val="24"/>
          <w:szCs w:val="24"/>
          <w:lang w:eastAsia="en-US"/>
        </w:rPr>
      </w:pPr>
      <w:r w:rsidRPr="00BB6D2A">
        <w:rPr>
          <w:sz w:val="24"/>
          <w:szCs w:val="24"/>
          <w:lang w:eastAsia="en-US"/>
        </w:rPr>
        <w:t>e)- certificat de calitate cu date de identificare pentru fiecare produs, emis de producător /vânzător – ORIGINAL;</w:t>
      </w:r>
    </w:p>
    <w:p w:rsidR="00BB6D2A" w:rsidRPr="00BB6D2A" w:rsidRDefault="00BB6D2A" w:rsidP="00BB6D2A">
      <w:pPr>
        <w:tabs>
          <w:tab w:val="left" w:pos="540"/>
          <w:tab w:val="left" w:pos="567"/>
        </w:tabs>
        <w:jc w:val="both"/>
        <w:rPr>
          <w:sz w:val="24"/>
          <w:szCs w:val="24"/>
          <w:lang w:eastAsia="en-US"/>
        </w:rPr>
      </w:pPr>
      <w:r w:rsidRPr="00BB6D2A">
        <w:rPr>
          <w:sz w:val="24"/>
          <w:szCs w:val="24"/>
          <w:lang w:eastAsia="en-US"/>
        </w:rPr>
        <w:t>f)- fişa paşaport a pulberii, pentru fiecare lot de produse, din care să reiasă că aceasta nu este mai veche de 2 ani, calculată de la data livrării.</w:t>
      </w:r>
    </w:p>
    <w:p w:rsidR="00BB6D2A" w:rsidRPr="00BB6D2A" w:rsidRDefault="00BB6D2A" w:rsidP="00BB6D2A">
      <w:pPr>
        <w:spacing w:after="120"/>
        <w:jc w:val="both"/>
        <w:rPr>
          <w:b/>
          <w:sz w:val="24"/>
          <w:szCs w:val="24"/>
          <w:lang w:eastAsia="en-US"/>
        </w:rPr>
      </w:pPr>
      <w:r w:rsidRPr="00BB6D2A">
        <w:rPr>
          <w:sz w:val="24"/>
          <w:szCs w:val="24"/>
          <w:lang w:eastAsia="en-US"/>
        </w:rPr>
        <w:t xml:space="preserve">           </w:t>
      </w:r>
      <w:r w:rsidRPr="00BB6D2A">
        <w:rPr>
          <w:b/>
          <w:sz w:val="24"/>
          <w:szCs w:val="24"/>
          <w:lang w:eastAsia="en-US"/>
        </w:rPr>
        <w:t xml:space="preserve">Livrarea produselor va fi efectuată, în termen de maxim </w:t>
      </w:r>
      <w:r w:rsidR="00DE4854">
        <w:rPr>
          <w:b/>
          <w:sz w:val="24"/>
          <w:szCs w:val="24"/>
          <w:lang w:eastAsia="en-US"/>
        </w:rPr>
        <w:t>120</w:t>
      </w:r>
      <w:r w:rsidRPr="00BB6D2A">
        <w:rPr>
          <w:b/>
          <w:sz w:val="24"/>
          <w:szCs w:val="24"/>
          <w:lang w:eastAsia="en-US"/>
        </w:rPr>
        <w:t xml:space="preserve"> de zile de la data încheierii contractului de furnizare, conform graficului de livrare stabilit de comun acord la semnarea contractului. </w:t>
      </w:r>
    </w:p>
    <w:p w:rsidR="00BB6D2A" w:rsidRPr="00BB6D2A" w:rsidRDefault="00BB6D2A" w:rsidP="00BB6D2A">
      <w:pPr>
        <w:spacing w:after="120"/>
        <w:ind w:firstLine="720"/>
        <w:jc w:val="both"/>
        <w:rPr>
          <w:b/>
          <w:sz w:val="24"/>
          <w:szCs w:val="24"/>
          <w:lang w:eastAsia="en-US"/>
        </w:rPr>
      </w:pPr>
      <w:r w:rsidRPr="00BB6D2A">
        <w:rPr>
          <w:sz w:val="24"/>
          <w:szCs w:val="24"/>
          <w:lang w:eastAsia="en-US"/>
        </w:rPr>
        <w:t>Fiecare lot de produse va fi ambalat şi livrat conform celor precizate în</w:t>
      </w:r>
      <w:r w:rsidRPr="00BB6D2A">
        <w:rPr>
          <w:b/>
          <w:sz w:val="24"/>
          <w:szCs w:val="24"/>
          <w:lang w:eastAsia="en-US"/>
        </w:rPr>
        <w:t xml:space="preserve"> "Specificaţiile tehnice"</w:t>
      </w:r>
      <w:r w:rsidRPr="00BB6D2A">
        <w:rPr>
          <w:b/>
          <w:bCs/>
          <w:sz w:val="24"/>
          <w:szCs w:val="24"/>
          <w:lang w:eastAsia="en-US"/>
        </w:rPr>
        <w:t xml:space="preserve"> </w:t>
      </w:r>
      <w:r w:rsidRPr="00BB6D2A">
        <w:rPr>
          <w:sz w:val="24"/>
          <w:szCs w:val="24"/>
          <w:lang w:eastAsia="en-US"/>
        </w:rPr>
        <w:t>(corespunzătoare fiecărui lot de produse).</w:t>
      </w:r>
    </w:p>
    <w:p w:rsidR="00BB6D2A" w:rsidRPr="00BB6D2A" w:rsidRDefault="00BB6D2A" w:rsidP="00BB6D2A">
      <w:pPr>
        <w:tabs>
          <w:tab w:val="left" w:pos="0"/>
        </w:tabs>
        <w:ind w:firstLine="720"/>
        <w:jc w:val="both"/>
        <w:rPr>
          <w:sz w:val="24"/>
          <w:szCs w:val="24"/>
          <w:lang w:eastAsia="en-US"/>
        </w:rPr>
      </w:pPr>
      <w:r w:rsidRPr="00BB6D2A">
        <w:rPr>
          <w:sz w:val="24"/>
          <w:szCs w:val="24"/>
          <w:lang w:eastAsia="en-US"/>
        </w:rPr>
        <w:t xml:space="preserve">În cazul unei întârzieri în livrare, autoritatea contractantă este îndreptăţită să rezilieze contractul, în baza unei notificări scrise şi să solicite despăgubiri, care vor fi stabilite la încheierea contractului. </w:t>
      </w:r>
    </w:p>
    <w:p w:rsidR="00BC79D5" w:rsidRPr="006210EB" w:rsidRDefault="00F47F30" w:rsidP="00BC79D5">
      <w:pPr>
        <w:shd w:val="clear" w:color="auto" w:fill="FFFFFF"/>
        <w:rPr>
          <w:b/>
          <w:i/>
          <w:sz w:val="24"/>
          <w:szCs w:val="24"/>
          <w:lang w:val="en-US" w:eastAsia="en-US"/>
        </w:rPr>
      </w:pPr>
      <w:r w:rsidRPr="006210EB">
        <w:rPr>
          <w:sz w:val="24"/>
          <w:szCs w:val="24"/>
          <w:lang w:val="en-US" w:eastAsia="en-US"/>
        </w:rPr>
        <w:lastRenderedPageBreak/>
        <w:br/>
      </w:r>
      <w:r w:rsidR="00BC79D5" w:rsidRPr="006210EB">
        <w:rPr>
          <w:b/>
          <w:sz w:val="24"/>
          <w:szCs w:val="24"/>
          <w:lang w:val="en-US" w:eastAsia="en-US"/>
        </w:rPr>
        <w:t xml:space="preserve">    3.5.3. </w:t>
      </w:r>
      <w:proofErr w:type="spellStart"/>
      <w:r w:rsidR="00BC79D5" w:rsidRPr="006210EB">
        <w:rPr>
          <w:b/>
          <w:sz w:val="24"/>
          <w:szCs w:val="24"/>
          <w:lang w:val="en-US" w:eastAsia="en-US"/>
        </w:rPr>
        <w:t>Operaţiuni</w:t>
      </w:r>
      <w:proofErr w:type="spellEnd"/>
      <w:r w:rsidR="00BC79D5" w:rsidRPr="006210EB">
        <w:rPr>
          <w:b/>
          <w:sz w:val="24"/>
          <w:szCs w:val="24"/>
          <w:lang w:val="en-US" w:eastAsia="en-US"/>
        </w:rPr>
        <w:t xml:space="preserve"> cu </w:t>
      </w:r>
      <w:proofErr w:type="spellStart"/>
      <w:r w:rsidR="00BC79D5" w:rsidRPr="006210EB">
        <w:rPr>
          <w:b/>
          <w:sz w:val="24"/>
          <w:szCs w:val="24"/>
          <w:lang w:val="en-US" w:eastAsia="en-US"/>
        </w:rPr>
        <w:t>titlu</w:t>
      </w:r>
      <w:proofErr w:type="spellEnd"/>
      <w:r w:rsidR="00BC79D5" w:rsidRPr="006210EB">
        <w:rPr>
          <w:b/>
          <w:sz w:val="24"/>
          <w:szCs w:val="24"/>
          <w:lang w:val="en-US" w:eastAsia="en-US"/>
        </w:rPr>
        <w:t xml:space="preserve"> </w:t>
      </w:r>
      <w:proofErr w:type="spellStart"/>
      <w:r w:rsidR="00BC79D5" w:rsidRPr="006210EB">
        <w:rPr>
          <w:b/>
          <w:sz w:val="24"/>
          <w:szCs w:val="24"/>
          <w:lang w:val="en-US" w:eastAsia="en-US"/>
        </w:rPr>
        <w:t>accesoriu</w:t>
      </w:r>
      <w:proofErr w:type="spellEnd"/>
      <w:r w:rsidR="00BC79D5" w:rsidRPr="006210EB">
        <w:rPr>
          <w:b/>
          <w:sz w:val="24"/>
          <w:szCs w:val="24"/>
          <w:lang w:val="en-US" w:eastAsia="en-US"/>
        </w:rPr>
        <w:t xml:space="preserve"> – </w:t>
      </w:r>
      <w:r w:rsidR="00BC79D5" w:rsidRPr="006210EB">
        <w:rPr>
          <w:b/>
          <w:i/>
          <w:sz w:val="24"/>
          <w:szCs w:val="24"/>
          <w:lang w:val="en-US" w:eastAsia="en-US"/>
        </w:rPr>
        <w:t>Nu</w:t>
      </w:r>
      <w:r w:rsidR="00BC79D5" w:rsidRPr="006210EB">
        <w:rPr>
          <w:b/>
          <w:sz w:val="24"/>
          <w:szCs w:val="24"/>
          <w:lang w:val="en-US" w:eastAsia="en-US"/>
        </w:rPr>
        <w:t xml:space="preserve"> </w:t>
      </w:r>
      <w:proofErr w:type="spellStart"/>
      <w:proofErr w:type="gramStart"/>
      <w:r w:rsidR="00BC79D5" w:rsidRPr="006210EB">
        <w:rPr>
          <w:b/>
          <w:i/>
          <w:sz w:val="24"/>
          <w:szCs w:val="24"/>
          <w:lang w:val="en-US" w:eastAsia="en-US"/>
        </w:rPr>
        <w:t>este</w:t>
      </w:r>
      <w:proofErr w:type="spellEnd"/>
      <w:proofErr w:type="gramEnd"/>
      <w:r w:rsidR="00BC79D5" w:rsidRPr="006210EB">
        <w:rPr>
          <w:b/>
          <w:i/>
          <w:sz w:val="24"/>
          <w:szCs w:val="24"/>
          <w:lang w:val="en-US" w:eastAsia="en-US"/>
        </w:rPr>
        <w:t xml:space="preserve"> </w:t>
      </w:r>
      <w:proofErr w:type="spellStart"/>
      <w:r w:rsidR="00BC79D5" w:rsidRPr="006210EB">
        <w:rPr>
          <w:b/>
          <w:i/>
          <w:sz w:val="24"/>
          <w:szCs w:val="24"/>
          <w:lang w:val="en-US" w:eastAsia="en-US"/>
        </w:rPr>
        <w:t>cazul</w:t>
      </w:r>
      <w:proofErr w:type="spellEnd"/>
    </w:p>
    <w:p w:rsidR="00BC79D5" w:rsidRDefault="00BC79D5" w:rsidP="00BC79D5">
      <w:pPr>
        <w:shd w:val="clear" w:color="auto" w:fill="FFFFFF"/>
        <w:rPr>
          <w:b/>
          <w:sz w:val="24"/>
          <w:szCs w:val="24"/>
          <w:lang w:val="en-US" w:eastAsia="en-US"/>
        </w:rPr>
      </w:pPr>
      <w:r w:rsidRPr="006210EB">
        <w:rPr>
          <w:b/>
          <w:sz w:val="24"/>
          <w:szCs w:val="24"/>
          <w:lang w:val="en-US" w:eastAsia="en-US"/>
        </w:rPr>
        <w:br/>
        <w:t xml:space="preserve">             3.5.3.1. </w:t>
      </w:r>
      <w:proofErr w:type="spellStart"/>
      <w:r w:rsidRPr="006210EB">
        <w:rPr>
          <w:b/>
          <w:sz w:val="24"/>
          <w:szCs w:val="24"/>
          <w:lang w:val="en-US" w:eastAsia="en-US"/>
        </w:rPr>
        <w:t>Instalare</w:t>
      </w:r>
      <w:proofErr w:type="spellEnd"/>
      <w:r w:rsidRPr="006210EB">
        <w:rPr>
          <w:b/>
          <w:sz w:val="24"/>
          <w:szCs w:val="24"/>
          <w:lang w:val="en-US" w:eastAsia="en-US"/>
        </w:rPr>
        <w:t xml:space="preserve">, </w:t>
      </w:r>
      <w:proofErr w:type="spellStart"/>
      <w:r w:rsidRPr="006210EB">
        <w:rPr>
          <w:b/>
          <w:sz w:val="24"/>
          <w:szCs w:val="24"/>
          <w:lang w:val="en-US" w:eastAsia="en-US"/>
        </w:rPr>
        <w:t>punere</w:t>
      </w:r>
      <w:proofErr w:type="spellEnd"/>
      <w:r w:rsidRPr="006210EB">
        <w:rPr>
          <w:b/>
          <w:sz w:val="24"/>
          <w:szCs w:val="24"/>
          <w:lang w:val="en-US" w:eastAsia="en-US"/>
        </w:rPr>
        <w:t xml:space="preserve"> </w:t>
      </w:r>
      <w:proofErr w:type="spellStart"/>
      <w:r w:rsidRPr="006210EB">
        <w:rPr>
          <w:b/>
          <w:sz w:val="24"/>
          <w:szCs w:val="24"/>
          <w:lang w:val="en-US" w:eastAsia="en-US"/>
        </w:rPr>
        <w:t>în</w:t>
      </w:r>
      <w:proofErr w:type="spellEnd"/>
      <w:r w:rsidRPr="006210EB">
        <w:rPr>
          <w:b/>
          <w:sz w:val="24"/>
          <w:szCs w:val="24"/>
          <w:lang w:val="en-US" w:eastAsia="en-US"/>
        </w:rPr>
        <w:t xml:space="preserve"> </w:t>
      </w:r>
      <w:proofErr w:type="spellStart"/>
      <w:r w:rsidRPr="006210EB">
        <w:rPr>
          <w:b/>
          <w:sz w:val="24"/>
          <w:szCs w:val="24"/>
          <w:lang w:val="en-US" w:eastAsia="en-US"/>
        </w:rPr>
        <w:t>funcţiune</w:t>
      </w:r>
      <w:proofErr w:type="spellEnd"/>
      <w:r w:rsidRPr="006210EB">
        <w:rPr>
          <w:b/>
          <w:sz w:val="24"/>
          <w:szCs w:val="24"/>
          <w:lang w:val="en-US" w:eastAsia="en-US"/>
        </w:rPr>
        <w:t xml:space="preserve">, </w:t>
      </w:r>
      <w:proofErr w:type="spellStart"/>
      <w:r w:rsidRPr="006210EB">
        <w:rPr>
          <w:b/>
          <w:sz w:val="24"/>
          <w:szCs w:val="24"/>
          <w:lang w:val="en-US" w:eastAsia="en-US"/>
        </w:rPr>
        <w:t>testare</w:t>
      </w:r>
      <w:proofErr w:type="spellEnd"/>
    </w:p>
    <w:p w:rsidR="00BC79D5" w:rsidRDefault="00BC79D5" w:rsidP="00BC79D5">
      <w:pPr>
        <w:shd w:val="clear" w:color="auto" w:fill="FFFFFF"/>
        <w:ind w:firstLine="709"/>
        <w:rPr>
          <w:bCs/>
          <w:sz w:val="24"/>
          <w:szCs w:val="24"/>
        </w:rPr>
      </w:pPr>
      <w:r w:rsidRPr="00760071">
        <w:rPr>
          <w:sz w:val="24"/>
          <w:szCs w:val="24"/>
          <w:lang w:val="en-US" w:eastAsia="en-US"/>
        </w:rPr>
        <w:t>Conform</w:t>
      </w:r>
      <w:r w:rsidRPr="00760071">
        <w:rPr>
          <w:b/>
          <w:sz w:val="24"/>
          <w:szCs w:val="24"/>
          <w:lang w:val="en-US" w:eastAsia="en-US"/>
        </w:rPr>
        <w:t xml:space="preserve"> </w:t>
      </w:r>
      <w:r w:rsidRPr="00760071">
        <w:rPr>
          <w:bCs/>
          <w:sz w:val="24"/>
          <w:szCs w:val="24"/>
        </w:rPr>
        <w:t>Programului pentru recepţia calitativă a loturilor de muniţie</w:t>
      </w:r>
      <w:r>
        <w:rPr>
          <w:bCs/>
          <w:sz w:val="24"/>
          <w:szCs w:val="24"/>
        </w:rPr>
        <w:t>, anexat.</w:t>
      </w:r>
    </w:p>
    <w:p w:rsidR="00BC79D5" w:rsidRPr="006210EB" w:rsidRDefault="00BC79D5" w:rsidP="00BC79D5">
      <w:pPr>
        <w:shd w:val="clear" w:color="auto" w:fill="FFFFFF"/>
        <w:ind w:firstLine="709"/>
        <w:rPr>
          <w:b/>
          <w:i/>
          <w:sz w:val="24"/>
          <w:szCs w:val="24"/>
          <w:lang w:val="en-US" w:eastAsia="en-US"/>
        </w:rPr>
      </w:pPr>
      <w:r w:rsidRPr="00760071">
        <w:rPr>
          <w:sz w:val="24"/>
          <w:szCs w:val="24"/>
          <w:lang w:val="en-US" w:eastAsia="en-US"/>
        </w:rPr>
        <w:br/>
      </w:r>
      <w:r w:rsidRPr="006210EB">
        <w:rPr>
          <w:sz w:val="24"/>
          <w:szCs w:val="24"/>
          <w:lang w:val="en-US" w:eastAsia="en-US"/>
        </w:rPr>
        <w:t xml:space="preserve">         </w:t>
      </w:r>
      <w:r w:rsidRPr="006210EB">
        <w:rPr>
          <w:b/>
          <w:sz w:val="24"/>
          <w:szCs w:val="24"/>
          <w:lang w:val="en-US" w:eastAsia="en-US"/>
        </w:rPr>
        <w:t xml:space="preserve">    3.5.3.2. </w:t>
      </w:r>
      <w:proofErr w:type="spellStart"/>
      <w:r w:rsidRPr="006210EB">
        <w:rPr>
          <w:b/>
          <w:sz w:val="24"/>
          <w:szCs w:val="24"/>
          <w:lang w:val="en-US" w:eastAsia="en-US"/>
        </w:rPr>
        <w:t>Instruirea</w:t>
      </w:r>
      <w:proofErr w:type="spellEnd"/>
      <w:r w:rsidRPr="006210EB">
        <w:rPr>
          <w:b/>
          <w:sz w:val="24"/>
          <w:szCs w:val="24"/>
          <w:lang w:val="en-US" w:eastAsia="en-US"/>
        </w:rPr>
        <w:t xml:space="preserve"> </w:t>
      </w:r>
      <w:proofErr w:type="spellStart"/>
      <w:r w:rsidRPr="006210EB">
        <w:rPr>
          <w:b/>
          <w:sz w:val="24"/>
          <w:szCs w:val="24"/>
          <w:lang w:val="en-US" w:eastAsia="en-US"/>
        </w:rPr>
        <w:t>personalului</w:t>
      </w:r>
      <w:proofErr w:type="spellEnd"/>
      <w:r w:rsidRPr="006210EB">
        <w:rPr>
          <w:b/>
          <w:sz w:val="24"/>
          <w:szCs w:val="24"/>
          <w:lang w:val="en-US" w:eastAsia="en-US"/>
        </w:rPr>
        <w:t xml:space="preserve"> </w:t>
      </w:r>
      <w:proofErr w:type="spellStart"/>
      <w:r w:rsidRPr="006210EB">
        <w:rPr>
          <w:b/>
          <w:sz w:val="24"/>
          <w:szCs w:val="24"/>
          <w:lang w:val="en-US" w:eastAsia="en-US"/>
        </w:rPr>
        <w:t>pentru</w:t>
      </w:r>
      <w:proofErr w:type="spellEnd"/>
      <w:r w:rsidRPr="006210EB">
        <w:rPr>
          <w:b/>
          <w:sz w:val="24"/>
          <w:szCs w:val="24"/>
          <w:lang w:val="en-US" w:eastAsia="en-US"/>
        </w:rPr>
        <w:t xml:space="preserve"> </w:t>
      </w:r>
      <w:proofErr w:type="spellStart"/>
      <w:r w:rsidRPr="006210EB">
        <w:rPr>
          <w:b/>
          <w:sz w:val="24"/>
          <w:szCs w:val="24"/>
          <w:lang w:val="en-US" w:eastAsia="en-US"/>
        </w:rPr>
        <w:t>utilizare</w:t>
      </w:r>
      <w:proofErr w:type="spellEnd"/>
      <w:r w:rsidRPr="006210EB">
        <w:rPr>
          <w:b/>
          <w:sz w:val="24"/>
          <w:szCs w:val="24"/>
          <w:lang w:val="en-US" w:eastAsia="en-US"/>
        </w:rPr>
        <w:t xml:space="preserve"> – </w:t>
      </w:r>
      <w:r w:rsidRPr="006210EB">
        <w:rPr>
          <w:b/>
          <w:i/>
          <w:sz w:val="24"/>
          <w:szCs w:val="24"/>
          <w:lang w:val="en-US" w:eastAsia="en-US"/>
        </w:rPr>
        <w:t>Nu</w:t>
      </w:r>
      <w:r w:rsidRPr="006210EB">
        <w:rPr>
          <w:b/>
          <w:sz w:val="24"/>
          <w:szCs w:val="24"/>
          <w:lang w:val="en-US" w:eastAsia="en-US"/>
        </w:rPr>
        <w:t xml:space="preserve"> </w:t>
      </w:r>
      <w:proofErr w:type="spellStart"/>
      <w:proofErr w:type="gramStart"/>
      <w:r w:rsidRPr="006210EB">
        <w:rPr>
          <w:b/>
          <w:i/>
          <w:sz w:val="24"/>
          <w:szCs w:val="24"/>
          <w:lang w:val="en-US" w:eastAsia="en-US"/>
        </w:rPr>
        <w:t>este</w:t>
      </w:r>
      <w:proofErr w:type="spellEnd"/>
      <w:proofErr w:type="gramEnd"/>
      <w:r w:rsidRPr="006210EB">
        <w:rPr>
          <w:b/>
          <w:i/>
          <w:sz w:val="24"/>
          <w:szCs w:val="24"/>
          <w:lang w:val="en-US" w:eastAsia="en-US"/>
        </w:rPr>
        <w:t xml:space="preserve"> </w:t>
      </w:r>
      <w:proofErr w:type="spellStart"/>
      <w:r w:rsidRPr="006210EB">
        <w:rPr>
          <w:b/>
          <w:i/>
          <w:sz w:val="24"/>
          <w:szCs w:val="24"/>
          <w:lang w:val="en-US" w:eastAsia="en-US"/>
        </w:rPr>
        <w:t>cazul</w:t>
      </w:r>
      <w:proofErr w:type="spellEnd"/>
    </w:p>
    <w:p w:rsidR="00BC79D5" w:rsidRPr="006210EB" w:rsidRDefault="00BC79D5" w:rsidP="00BC79D5">
      <w:pPr>
        <w:shd w:val="clear" w:color="auto" w:fill="FFFFFF"/>
        <w:rPr>
          <w:b/>
          <w:sz w:val="24"/>
          <w:szCs w:val="24"/>
          <w:lang w:val="en-US" w:eastAsia="en-US"/>
        </w:rPr>
      </w:pPr>
      <w:r w:rsidRPr="006210EB">
        <w:rPr>
          <w:sz w:val="24"/>
          <w:szCs w:val="24"/>
          <w:lang w:val="en-US" w:eastAsia="en-US"/>
        </w:rPr>
        <w:br/>
        <w:t>    </w:t>
      </w:r>
      <w:r w:rsidRPr="006210EB">
        <w:rPr>
          <w:b/>
          <w:sz w:val="24"/>
          <w:szCs w:val="24"/>
          <w:lang w:val="en-US" w:eastAsia="en-US"/>
        </w:rPr>
        <w:t xml:space="preserve">3.5.3.3. </w:t>
      </w:r>
      <w:proofErr w:type="spellStart"/>
      <w:r w:rsidRPr="006210EB">
        <w:rPr>
          <w:b/>
          <w:sz w:val="24"/>
          <w:szCs w:val="24"/>
          <w:lang w:val="en-US" w:eastAsia="en-US"/>
        </w:rPr>
        <w:t>Mentenanţa</w:t>
      </w:r>
      <w:proofErr w:type="spellEnd"/>
      <w:r w:rsidRPr="006210EB">
        <w:rPr>
          <w:b/>
          <w:sz w:val="24"/>
          <w:szCs w:val="24"/>
          <w:lang w:val="en-US" w:eastAsia="en-US"/>
        </w:rPr>
        <w:t xml:space="preserve"> </w:t>
      </w:r>
      <w:proofErr w:type="spellStart"/>
      <w:r w:rsidRPr="006210EB">
        <w:rPr>
          <w:b/>
          <w:sz w:val="24"/>
          <w:szCs w:val="24"/>
          <w:lang w:val="en-US" w:eastAsia="en-US"/>
        </w:rPr>
        <w:t>preventivă</w:t>
      </w:r>
      <w:proofErr w:type="spellEnd"/>
      <w:r w:rsidRPr="006210EB">
        <w:rPr>
          <w:b/>
          <w:sz w:val="24"/>
          <w:szCs w:val="24"/>
          <w:lang w:val="en-US" w:eastAsia="en-US"/>
        </w:rPr>
        <w:t xml:space="preserve"> </w:t>
      </w:r>
      <w:proofErr w:type="spellStart"/>
      <w:r w:rsidRPr="006210EB">
        <w:rPr>
          <w:b/>
          <w:sz w:val="24"/>
          <w:szCs w:val="24"/>
          <w:lang w:val="en-US" w:eastAsia="en-US"/>
        </w:rPr>
        <w:t>în</w:t>
      </w:r>
      <w:proofErr w:type="spellEnd"/>
      <w:r w:rsidRPr="006210EB">
        <w:rPr>
          <w:b/>
          <w:sz w:val="24"/>
          <w:szCs w:val="24"/>
          <w:lang w:val="en-US" w:eastAsia="en-US"/>
        </w:rPr>
        <w:t xml:space="preserve"> </w:t>
      </w:r>
      <w:proofErr w:type="spellStart"/>
      <w:r w:rsidRPr="006210EB">
        <w:rPr>
          <w:b/>
          <w:sz w:val="24"/>
          <w:szCs w:val="24"/>
          <w:lang w:val="en-US" w:eastAsia="en-US"/>
        </w:rPr>
        <w:t>perioada</w:t>
      </w:r>
      <w:proofErr w:type="spellEnd"/>
      <w:r w:rsidRPr="006210EB">
        <w:rPr>
          <w:b/>
          <w:sz w:val="24"/>
          <w:szCs w:val="24"/>
          <w:lang w:val="en-US" w:eastAsia="en-US"/>
        </w:rPr>
        <w:t xml:space="preserve"> de </w:t>
      </w:r>
      <w:proofErr w:type="spellStart"/>
      <w:r w:rsidRPr="006210EB">
        <w:rPr>
          <w:b/>
          <w:sz w:val="24"/>
          <w:szCs w:val="24"/>
          <w:lang w:val="en-US" w:eastAsia="en-US"/>
        </w:rPr>
        <w:t>garanţie</w:t>
      </w:r>
      <w:proofErr w:type="spellEnd"/>
      <w:r>
        <w:rPr>
          <w:b/>
          <w:sz w:val="24"/>
          <w:szCs w:val="24"/>
          <w:lang w:val="en-US" w:eastAsia="en-US"/>
        </w:rPr>
        <w:t xml:space="preserve"> </w:t>
      </w:r>
      <w:r w:rsidRPr="006210EB">
        <w:rPr>
          <w:b/>
          <w:sz w:val="24"/>
          <w:szCs w:val="24"/>
          <w:lang w:val="en-US" w:eastAsia="en-US"/>
        </w:rPr>
        <w:t xml:space="preserve">– </w:t>
      </w:r>
      <w:r w:rsidRPr="006210EB">
        <w:rPr>
          <w:b/>
          <w:i/>
          <w:sz w:val="24"/>
          <w:szCs w:val="24"/>
          <w:lang w:val="en-US" w:eastAsia="en-US"/>
        </w:rPr>
        <w:t>Nu</w:t>
      </w:r>
      <w:r w:rsidRPr="006210EB">
        <w:rPr>
          <w:b/>
          <w:sz w:val="24"/>
          <w:szCs w:val="24"/>
          <w:lang w:val="en-US" w:eastAsia="en-US"/>
        </w:rPr>
        <w:t xml:space="preserve"> </w:t>
      </w:r>
      <w:proofErr w:type="spellStart"/>
      <w:proofErr w:type="gramStart"/>
      <w:r w:rsidRPr="006210EB">
        <w:rPr>
          <w:b/>
          <w:i/>
          <w:sz w:val="24"/>
          <w:szCs w:val="24"/>
          <w:lang w:val="en-US" w:eastAsia="en-US"/>
        </w:rPr>
        <w:t>este</w:t>
      </w:r>
      <w:proofErr w:type="spellEnd"/>
      <w:proofErr w:type="gramEnd"/>
      <w:r w:rsidRPr="006210EB">
        <w:rPr>
          <w:b/>
          <w:i/>
          <w:sz w:val="24"/>
          <w:szCs w:val="24"/>
          <w:lang w:val="en-US" w:eastAsia="en-US"/>
        </w:rPr>
        <w:t xml:space="preserve"> </w:t>
      </w:r>
      <w:proofErr w:type="spellStart"/>
      <w:r w:rsidRPr="006210EB">
        <w:rPr>
          <w:b/>
          <w:i/>
          <w:sz w:val="24"/>
          <w:szCs w:val="24"/>
          <w:lang w:val="en-US" w:eastAsia="en-US"/>
        </w:rPr>
        <w:t>cazul</w:t>
      </w:r>
      <w:proofErr w:type="spellEnd"/>
    </w:p>
    <w:p w:rsidR="00BC79D5" w:rsidRDefault="00BC79D5" w:rsidP="00BC79D5">
      <w:pPr>
        <w:shd w:val="clear" w:color="auto" w:fill="FFFFFF"/>
        <w:rPr>
          <w:b/>
          <w:i/>
          <w:sz w:val="24"/>
          <w:szCs w:val="24"/>
          <w:lang w:val="en-US" w:eastAsia="en-US"/>
        </w:rPr>
      </w:pPr>
      <w:r w:rsidRPr="006210EB">
        <w:rPr>
          <w:sz w:val="24"/>
          <w:szCs w:val="24"/>
          <w:lang w:val="en-US" w:eastAsia="en-US"/>
        </w:rPr>
        <w:br/>
        <w:t>    </w:t>
      </w:r>
      <w:r w:rsidRPr="006210EB">
        <w:rPr>
          <w:b/>
          <w:sz w:val="24"/>
          <w:szCs w:val="24"/>
          <w:lang w:val="en-US" w:eastAsia="en-US"/>
        </w:rPr>
        <w:t xml:space="preserve">3.5.3.4. </w:t>
      </w:r>
      <w:proofErr w:type="spellStart"/>
      <w:r w:rsidRPr="006210EB">
        <w:rPr>
          <w:b/>
          <w:sz w:val="24"/>
          <w:szCs w:val="24"/>
          <w:lang w:val="en-US" w:eastAsia="en-US"/>
        </w:rPr>
        <w:t>Mentenanţa</w:t>
      </w:r>
      <w:proofErr w:type="spellEnd"/>
      <w:r w:rsidRPr="006210EB">
        <w:rPr>
          <w:b/>
          <w:sz w:val="24"/>
          <w:szCs w:val="24"/>
          <w:lang w:val="en-US" w:eastAsia="en-US"/>
        </w:rPr>
        <w:t xml:space="preserve"> </w:t>
      </w:r>
      <w:proofErr w:type="spellStart"/>
      <w:r w:rsidRPr="006210EB">
        <w:rPr>
          <w:b/>
          <w:sz w:val="24"/>
          <w:szCs w:val="24"/>
          <w:lang w:val="en-US" w:eastAsia="en-US"/>
        </w:rPr>
        <w:t>corectivă</w:t>
      </w:r>
      <w:proofErr w:type="spellEnd"/>
      <w:r w:rsidRPr="006210EB">
        <w:rPr>
          <w:b/>
          <w:sz w:val="24"/>
          <w:szCs w:val="24"/>
          <w:lang w:val="en-US" w:eastAsia="en-US"/>
        </w:rPr>
        <w:t xml:space="preserve"> </w:t>
      </w:r>
      <w:proofErr w:type="spellStart"/>
      <w:r w:rsidRPr="006210EB">
        <w:rPr>
          <w:b/>
          <w:sz w:val="24"/>
          <w:szCs w:val="24"/>
          <w:lang w:val="en-US" w:eastAsia="en-US"/>
        </w:rPr>
        <w:t>în</w:t>
      </w:r>
      <w:proofErr w:type="spellEnd"/>
      <w:r w:rsidRPr="006210EB">
        <w:rPr>
          <w:b/>
          <w:sz w:val="24"/>
          <w:szCs w:val="24"/>
          <w:lang w:val="en-US" w:eastAsia="en-US"/>
        </w:rPr>
        <w:t xml:space="preserve"> </w:t>
      </w:r>
      <w:proofErr w:type="spellStart"/>
      <w:r w:rsidRPr="006210EB">
        <w:rPr>
          <w:b/>
          <w:sz w:val="24"/>
          <w:szCs w:val="24"/>
          <w:lang w:val="en-US" w:eastAsia="en-US"/>
        </w:rPr>
        <w:t>perioada</w:t>
      </w:r>
      <w:proofErr w:type="spellEnd"/>
      <w:r w:rsidRPr="006210EB">
        <w:rPr>
          <w:b/>
          <w:sz w:val="24"/>
          <w:szCs w:val="24"/>
          <w:lang w:val="en-US" w:eastAsia="en-US"/>
        </w:rPr>
        <w:t xml:space="preserve"> post-</w:t>
      </w:r>
      <w:proofErr w:type="spellStart"/>
      <w:r w:rsidRPr="006210EB">
        <w:rPr>
          <w:b/>
          <w:sz w:val="24"/>
          <w:szCs w:val="24"/>
          <w:lang w:val="en-US" w:eastAsia="en-US"/>
        </w:rPr>
        <w:t>garanţie</w:t>
      </w:r>
      <w:proofErr w:type="spellEnd"/>
      <w:r w:rsidRPr="006210EB">
        <w:rPr>
          <w:b/>
          <w:sz w:val="24"/>
          <w:szCs w:val="24"/>
          <w:lang w:val="en-US" w:eastAsia="en-US"/>
        </w:rPr>
        <w:t xml:space="preserve"> – </w:t>
      </w:r>
      <w:r w:rsidRPr="006210EB">
        <w:rPr>
          <w:b/>
          <w:i/>
          <w:sz w:val="24"/>
          <w:szCs w:val="24"/>
          <w:lang w:val="en-US" w:eastAsia="en-US"/>
        </w:rPr>
        <w:t>Nu</w:t>
      </w:r>
      <w:r w:rsidRPr="006210EB">
        <w:rPr>
          <w:b/>
          <w:sz w:val="24"/>
          <w:szCs w:val="24"/>
          <w:lang w:val="en-US" w:eastAsia="en-US"/>
        </w:rPr>
        <w:t xml:space="preserve"> </w:t>
      </w:r>
      <w:proofErr w:type="spellStart"/>
      <w:proofErr w:type="gramStart"/>
      <w:r w:rsidRPr="006210EB">
        <w:rPr>
          <w:b/>
          <w:i/>
          <w:sz w:val="24"/>
          <w:szCs w:val="24"/>
          <w:lang w:val="en-US" w:eastAsia="en-US"/>
        </w:rPr>
        <w:t>este</w:t>
      </w:r>
      <w:proofErr w:type="spellEnd"/>
      <w:proofErr w:type="gramEnd"/>
      <w:r w:rsidRPr="006210EB">
        <w:rPr>
          <w:b/>
          <w:i/>
          <w:sz w:val="24"/>
          <w:szCs w:val="24"/>
          <w:lang w:val="en-US" w:eastAsia="en-US"/>
        </w:rPr>
        <w:t xml:space="preserve"> </w:t>
      </w:r>
      <w:proofErr w:type="spellStart"/>
      <w:r w:rsidRPr="006210EB">
        <w:rPr>
          <w:b/>
          <w:i/>
          <w:sz w:val="24"/>
          <w:szCs w:val="24"/>
          <w:lang w:val="en-US" w:eastAsia="en-US"/>
        </w:rPr>
        <w:t>cazul</w:t>
      </w:r>
      <w:proofErr w:type="spellEnd"/>
    </w:p>
    <w:p w:rsidR="00BC79D5" w:rsidRPr="006210EB" w:rsidRDefault="00BC79D5" w:rsidP="00BC79D5">
      <w:pPr>
        <w:shd w:val="clear" w:color="auto" w:fill="FFFFFF"/>
        <w:rPr>
          <w:b/>
          <w:sz w:val="24"/>
          <w:szCs w:val="24"/>
          <w:lang w:val="en-US" w:eastAsia="en-US"/>
        </w:rPr>
      </w:pPr>
      <w:r w:rsidRPr="006210EB">
        <w:rPr>
          <w:sz w:val="24"/>
          <w:szCs w:val="24"/>
          <w:lang w:val="en-US" w:eastAsia="en-US"/>
        </w:rPr>
        <w:br/>
      </w:r>
      <w:r w:rsidRPr="006210EB">
        <w:rPr>
          <w:b/>
          <w:sz w:val="24"/>
          <w:szCs w:val="24"/>
          <w:lang w:val="en-US" w:eastAsia="en-US"/>
        </w:rPr>
        <w:t xml:space="preserve">    3.5.3.5. </w:t>
      </w:r>
      <w:proofErr w:type="spellStart"/>
      <w:r w:rsidRPr="006210EB">
        <w:rPr>
          <w:b/>
          <w:sz w:val="24"/>
          <w:szCs w:val="24"/>
          <w:lang w:val="en-US" w:eastAsia="en-US"/>
        </w:rPr>
        <w:t>Suport</w:t>
      </w:r>
      <w:proofErr w:type="spellEnd"/>
      <w:r w:rsidRPr="006210EB">
        <w:rPr>
          <w:b/>
          <w:sz w:val="24"/>
          <w:szCs w:val="24"/>
          <w:lang w:val="en-US" w:eastAsia="en-US"/>
        </w:rPr>
        <w:t xml:space="preserve"> </w:t>
      </w:r>
      <w:proofErr w:type="spellStart"/>
      <w:r w:rsidRPr="006210EB">
        <w:rPr>
          <w:b/>
          <w:sz w:val="24"/>
          <w:szCs w:val="24"/>
          <w:lang w:val="en-US" w:eastAsia="en-US"/>
        </w:rPr>
        <w:t>tehnic</w:t>
      </w:r>
      <w:proofErr w:type="spellEnd"/>
    </w:p>
    <w:p w:rsidR="00BC79D5" w:rsidRPr="006210EB" w:rsidRDefault="00BC79D5" w:rsidP="00BC79D5">
      <w:pPr>
        <w:shd w:val="clear" w:color="auto" w:fill="FFFFFF"/>
        <w:ind w:right="-1"/>
        <w:jc w:val="both"/>
        <w:rPr>
          <w:sz w:val="24"/>
          <w:szCs w:val="24"/>
          <w:lang w:val="en-US" w:eastAsia="en-US"/>
        </w:rPr>
      </w:pPr>
      <w:r w:rsidRPr="006210EB">
        <w:rPr>
          <w:sz w:val="24"/>
          <w:szCs w:val="24"/>
          <w:lang w:val="en-US" w:eastAsia="en-US"/>
        </w:rPr>
        <w:br/>
        <w:t>        </w:t>
      </w:r>
      <w:proofErr w:type="spellStart"/>
      <w:r w:rsidRPr="006210EB">
        <w:rPr>
          <w:sz w:val="24"/>
          <w:szCs w:val="24"/>
          <w:lang w:val="en-US" w:eastAsia="en-US"/>
        </w:rPr>
        <w:t>Pe</w:t>
      </w:r>
      <w:proofErr w:type="spellEnd"/>
      <w:r w:rsidRPr="006210EB">
        <w:rPr>
          <w:sz w:val="24"/>
          <w:szCs w:val="24"/>
          <w:lang w:val="en-US" w:eastAsia="en-US"/>
        </w:rPr>
        <w:t xml:space="preserve"> </w:t>
      </w:r>
      <w:proofErr w:type="spellStart"/>
      <w:r w:rsidRPr="006210EB">
        <w:rPr>
          <w:sz w:val="24"/>
          <w:szCs w:val="24"/>
          <w:lang w:val="en-US" w:eastAsia="en-US"/>
        </w:rPr>
        <w:t>toată</w:t>
      </w:r>
      <w:proofErr w:type="spellEnd"/>
      <w:r w:rsidRPr="006210EB">
        <w:rPr>
          <w:sz w:val="24"/>
          <w:szCs w:val="24"/>
          <w:lang w:val="en-US" w:eastAsia="en-US"/>
        </w:rPr>
        <w:t xml:space="preserve"> </w:t>
      </w:r>
      <w:proofErr w:type="spellStart"/>
      <w:r w:rsidRPr="006210EB">
        <w:rPr>
          <w:sz w:val="24"/>
          <w:szCs w:val="24"/>
          <w:lang w:val="en-US" w:eastAsia="en-US"/>
        </w:rPr>
        <w:t>durata</w:t>
      </w:r>
      <w:proofErr w:type="spellEnd"/>
      <w:r w:rsidRPr="006210EB">
        <w:rPr>
          <w:sz w:val="24"/>
          <w:szCs w:val="24"/>
          <w:lang w:val="en-US" w:eastAsia="en-US"/>
        </w:rPr>
        <w:t xml:space="preserve"> </w:t>
      </w:r>
      <w:proofErr w:type="spellStart"/>
      <w:r w:rsidRPr="006210EB">
        <w:rPr>
          <w:sz w:val="24"/>
          <w:szCs w:val="24"/>
          <w:lang w:val="en-US" w:eastAsia="en-US"/>
        </w:rPr>
        <w:t>contractului</w:t>
      </w:r>
      <w:proofErr w:type="spellEnd"/>
      <w:r w:rsidRPr="006210EB">
        <w:rPr>
          <w:sz w:val="24"/>
          <w:szCs w:val="24"/>
          <w:lang w:val="en-US" w:eastAsia="en-US"/>
        </w:rPr>
        <w:t xml:space="preserve"> </w:t>
      </w:r>
      <w:proofErr w:type="spellStart"/>
      <w:r w:rsidRPr="006210EB">
        <w:rPr>
          <w:sz w:val="24"/>
          <w:szCs w:val="24"/>
          <w:lang w:val="en-US" w:eastAsia="en-US"/>
        </w:rPr>
        <w:t>cât</w:t>
      </w:r>
      <w:proofErr w:type="spellEnd"/>
      <w:r w:rsidRPr="006210EB">
        <w:rPr>
          <w:sz w:val="24"/>
          <w:szCs w:val="24"/>
          <w:lang w:val="en-US" w:eastAsia="en-US"/>
        </w:rPr>
        <w:t xml:space="preserve"> </w:t>
      </w:r>
      <w:proofErr w:type="spellStart"/>
      <w:r w:rsidRPr="006210EB">
        <w:rPr>
          <w:sz w:val="24"/>
          <w:szCs w:val="24"/>
          <w:lang w:val="en-US" w:eastAsia="en-US"/>
        </w:rPr>
        <w:t>și</w:t>
      </w:r>
      <w:proofErr w:type="spellEnd"/>
      <w:r w:rsidRPr="006210EB">
        <w:rPr>
          <w:sz w:val="24"/>
          <w:szCs w:val="24"/>
          <w:lang w:val="en-US" w:eastAsia="en-US"/>
        </w:rPr>
        <w:t xml:space="preserve"> </w:t>
      </w:r>
      <w:proofErr w:type="spellStart"/>
      <w:r w:rsidRPr="006210EB">
        <w:rPr>
          <w:sz w:val="24"/>
          <w:szCs w:val="24"/>
          <w:lang w:val="en-US" w:eastAsia="en-US"/>
        </w:rPr>
        <w:t>în</w:t>
      </w:r>
      <w:proofErr w:type="spellEnd"/>
      <w:r w:rsidRPr="006210EB">
        <w:rPr>
          <w:sz w:val="24"/>
          <w:szCs w:val="24"/>
          <w:lang w:val="en-US" w:eastAsia="en-US"/>
        </w:rPr>
        <w:t xml:space="preserve"> </w:t>
      </w:r>
      <w:proofErr w:type="spellStart"/>
      <w:r w:rsidRPr="006210EB">
        <w:rPr>
          <w:sz w:val="24"/>
          <w:szCs w:val="24"/>
          <w:lang w:val="en-US" w:eastAsia="en-US"/>
        </w:rPr>
        <w:t>perioada</w:t>
      </w:r>
      <w:proofErr w:type="spellEnd"/>
      <w:r w:rsidRPr="006210EB">
        <w:rPr>
          <w:sz w:val="24"/>
          <w:szCs w:val="24"/>
          <w:lang w:val="en-US" w:eastAsia="en-US"/>
        </w:rPr>
        <w:t xml:space="preserve"> de </w:t>
      </w:r>
      <w:proofErr w:type="spellStart"/>
      <w:r w:rsidRPr="006210EB">
        <w:rPr>
          <w:sz w:val="24"/>
          <w:szCs w:val="24"/>
          <w:lang w:val="en-US" w:eastAsia="en-US"/>
        </w:rPr>
        <w:t>garanţie</w:t>
      </w:r>
      <w:proofErr w:type="spellEnd"/>
      <w:r w:rsidRPr="006210EB">
        <w:rPr>
          <w:sz w:val="24"/>
          <w:szCs w:val="24"/>
          <w:lang w:val="en-US" w:eastAsia="en-US"/>
        </w:rPr>
        <w:t xml:space="preserve"> </w:t>
      </w:r>
      <w:proofErr w:type="spellStart"/>
      <w:r w:rsidRPr="006210EB">
        <w:rPr>
          <w:sz w:val="24"/>
          <w:szCs w:val="24"/>
          <w:lang w:val="en-US" w:eastAsia="en-US"/>
        </w:rPr>
        <w:t>Contractantul</w:t>
      </w:r>
      <w:proofErr w:type="spellEnd"/>
      <w:r w:rsidRPr="006210EB">
        <w:rPr>
          <w:sz w:val="24"/>
          <w:szCs w:val="24"/>
          <w:lang w:val="en-US" w:eastAsia="en-US"/>
        </w:rPr>
        <w:t xml:space="preserve"> </w:t>
      </w:r>
      <w:proofErr w:type="spellStart"/>
      <w:proofErr w:type="gramStart"/>
      <w:r w:rsidRPr="006210EB">
        <w:rPr>
          <w:sz w:val="24"/>
          <w:szCs w:val="24"/>
          <w:lang w:val="en-US" w:eastAsia="en-US"/>
        </w:rPr>
        <w:t>va</w:t>
      </w:r>
      <w:proofErr w:type="spellEnd"/>
      <w:proofErr w:type="gramEnd"/>
      <w:r w:rsidRPr="006210EB">
        <w:rPr>
          <w:sz w:val="24"/>
          <w:szCs w:val="24"/>
          <w:lang w:val="en-US" w:eastAsia="en-US"/>
        </w:rPr>
        <w:t xml:space="preserve"> </w:t>
      </w:r>
      <w:proofErr w:type="spellStart"/>
      <w:r w:rsidRPr="006210EB">
        <w:rPr>
          <w:sz w:val="24"/>
          <w:szCs w:val="24"/>
          <w:lang w:val="en-US" w:eastAsia="en-US"/>
        </w:rPr>
        <w:t>asigura</w:t>
      </w:r>
      <w:proofErr w:type="spellEnd"/>
      <w:r w:rsidRPr="006210EB">
        <w:rPr>
          <w:sz w:val="24"/>
          <w:szCs w:val="24"/>
          <w:lang w:val="en-US" w:eastAsia="en-US"/>
        </w:rPr>
        <w:t xml:space="preserve"> </w:t>
      </w:r>
      <w:proofErr w:type="spellStart"/>
      <w:r w:rsidRPr="006210EB">
        <w:rPr>
          <w:sz w:val="24"/>
          <w:szCs w:val="24"/>
          <w:lang w:val="en-US" w:eastAsia="en-US"/>
        </w:rPr>
        <w:t>suport</w:t>
      </w:r>
      <w:proofErr w:type="spellEnd"/>
      <w:r w:rsidRPr="006210EB">
        <w:rPr>
          <w:sz w:val="24"/>
          <w:szCs w:val="24"/>
          <w:lang w:val="en-US" w:eastAsia="en-US"/>
        </w:rPr>
        <w:t xml:space="preserve"> </w:t>
      </w:r>
      <w:proofErr w:type="spellStart"/>
      <w:r w:rsidRPr="006210EB">
        <w:rPr>
          <w:sz w:val="24"/>
          <w:szCs w:val="24"/>
          <w:lang w:val="en-US" w:eastAsia="en-US"/>
        </w:rPr>
        <w:t>tehnic</w:t>
      </w:r>
      <w:proofErr w:type="spellEnd"/>
      <w:r w:rsidRPr="006210EB">
        <w:rPr>
          <w:sz w:val="24"/>
          <w:szCs w:val="24"/>
          <w:lang w:val="en-US" w:eastAsia="en-US"/>
        </w:rPr>
        <w:t>.</w:t>
      </w:r>
      <w:r w:rsidRPr="006210EB">
        <w:rPr>
          <w:sz w:val="24"/>
          <w:szCs w:val="24"/>
          <w:lang w:val="en-US" w:eastAsia="en-US"/>
        </w:rPr>
        <w:br/>
        <w:t>        </w:t>
      </w:r>
      <w:proofErr w:type="spellStart"/>
      <w:r w:rsidRPr="006210EB">
        <w:rPr>
          <w:sz w:val="24"/>
          <w:szCs w:val="24"/>
          <w:lang w:val="en-US" w:eastAsia="en-US"/>
        </w:rPr>
        <w:t>Contractantul</w:t>
      </w:r>
      <w:proofErr w:type="spellEnd"/>
      <w:r w:rsidRPr="006210EB">
        <w:rPr>
          <w:sz w:val="24"/>
          <w:szCs w:val="24"/>
          <w:lang w:val="en-US" w:eastAsia="en-US"/>
        </w:rPr>
        <w:t xml:space="preserve"> </w:t>
      </w:r>
      <w:proofErr w:type="spellStart"/>
      <w:proofErr w:type="gramStart"/>
      <w:r w:rsidRPr="006210EB">
        <w:rPr>
          <w:sz w:val="24"/>
          <w:szCs w:val="24"/>
          <w:lang w:val="en-US" w:eastAsia="en-US"/>
        </w:rPr>
        <w:t>va</w:t>
      </w:r>
      <w:proofErr w:type="spellEnd"/>
      <w:proofErr w:type="gramEnd"/>
      <w:r w:rsidRPr="006210EB">
        <w:rPr>
          <w:sz w:val="24"/>
          <w:szCs w:val="24"/>
          <w:lang w:val="en-US" w:eastAsia="en-US"/>
        </w:rPr>
        <w:t xml:space="preserve"> </w:t>
      </w:r>
      <w:proofErr w:type="spellStart"/>
      <w:r w:rsidRPr="006210EB">
        <w:rPr>
          <w:sz w:val="24"/>
          <w:szCs w:val="24"/>
          <w:lang w:val="en-US" w:eastAsia="en-US"/>
        </w:rPr>
        <w:t>asigura</w:t>
      </w:r>
      <w:proofErr w:type="spellEnd"/>
      <w:r w:rsidRPr="006210EB">
        <w:rPr>
          <w:sz w:val="24"/>
          <w:szCs w:val="24"/>
          <w:lang w:val="en-US" w:eastAsia="en-US"/>
        </w:rPr>
        <w:t xml:space="preserve"> un </w:t>
      </w:r>
      <w:proofErr w:type="spellStart"/>
      <w:r w:rsidRPr="006210EB">
        <w:rPr>
          <w:sz w:val="24"/>
          <w:szCs w:val="24"/>
          <w:lang w:val="en-US" w:eastAsia="en-US"/>
        </w:rPr>
        <w:t>punct</w:t>
      </w:r>
      <w:proofErr w:type="spellEnd"/>
      <w:r w:rsidRPr="006210EB">
        <w:rPr>
          <w:sz w:val="24"/>
          <w:szCs w:val="24"/>
          <w:lang w:val="en-US" w:eastAsia="en-US"/>
        </w:rPr>
        <w:t xml:space="preserve"> de contact </w:t>
      </w:r>
      <w:proofErr w:type="spellStart"/>
      <w:r w:rsidRPr="006210EB">
        <w:rPr>
          <w:sz w:val="24"/>
          <w:szCs w:val="24"/>
          <w:lang w:val="en-US" w:eastAsia="en-US"/>
        </w:rPr>
        <w:t>dedicat</w:t>
      </w:r>
      <w:proofErr w:type="spellEnd"/>
      <w:r w:rsidRPr="006210EB">
        <w:rPr>
          <w:sz w:val="24"/>
          <w:szCs w:val="24"/>
          <w:lang w:val="en-US" w:eastAsia="en-US"/>
        </w:rPr>
        <w:t xml:space="preserve"> </w:t>
      </w:r>
      <w:proofErr w:type="spellStart"/>
      <w:r w:rsidRPr="006210EB">
        <w:rPr>
          <w:sz w:val="24"/>
          <w:szCs w:val="24"/>
          <w:lang w:val="en-US" w:eastAsia="en-US"/>
        </w:rPr>
        <w:t>personalului</w:t>
      </w:r>
      <w:proofErr w:type="spellEnd"/>
      <w:r w:rsidRPr="006210EB">
        <w:rPr>
          <w:sz w:val="24"/>
          <w:szCs w:val="24"/>
          <w:lang w:val="en-US" w:eastAsia="en-US"/>
        </w:rPr>
        <w:t xml:space="preserve"> </w:t>
      </w:r>
      <w:proofErr w:type="spellStart"/>
      <w:r w:rsidRPr="006210EB">
        <w:rPr>
          <w:sz w:val="24"/>
          <w:szCs w:val="24"/>
          <w:lang w:val="en-US" w:eastAsia="en-US"/>
        </w:rPr>
        <w:t>autorizat</w:t>
      </w:r>
      <w:proofErr w:type="spellEnd"/>
      <w:r w:rsidRPr="006210EB">
        <w:rPr>
          <w:sz w:val="24"/>
          <w:szCs w:val="24"/>
          <w:lang w:val="en-US" w:eastAsia="en-US"/>
        </w:rPr>
        <w:t xml:space="preserve"> al </w:t>
      </w:r>
      <w:proofErr w:type="spellStart"/>
      <w:r w:rsidRPr="006210EB">
        <w:rPr>
          <w:sz w:val="24"/>
          <w:szCs w:val="24"/>
          <w:lang w:val="en-US" w:eastAsia="en-US"/>
        </w:rPr>
        <w:t>Autorităţii</w:t>
      </w:r>
      <w:proofErr w:type="spellEnd"/>
      <w:r w:rsidRPr="006210EB">
        <w:rPr>
          <w:sz w:val="24"/>
          <w:szCs w:val="24"/>
          <w:lang w:val="en-US" w:eastAsia="en-US"/>
        </w:rPr>
        <w:t>/</w:t>
      </w:r>
      <w:proofErr w:type="spellStart"/>
      <w:r w:rsidRPr="006210EB">
        <w:rPr>
          <w:sz w:val="24"/>
          <w:szCs w:val="24"/>
          <w:lang w:val="en-US" w:eastAsia="en-US"/>
        </w:rPr>
        <w:t>entităţii</w:t>
      </w:r>
      <w:proofErr w:type="spellEnd"/>
      <w:r w:rsidRPr="006210EB">
        <w:rPr>
          <w:sz w:val="24"/>
          <w:szCs w:val="24"/>
          <w:lang w:val="en-US" w:eastAsia="en-US"/>
        </w:rPr>
        <w:t xml:space="preserve"> </w:t>
      </w:r>
      <w:proofErr w:type="spellStart"/>
      <w:r w:rsidRPr="006210EB">
        <w:rPr>
          <w:sz w:val="24"/>
          <w:szCs w:val="24"/>
          <w:lang w:val="en-US" w:eastAsia="en-US"/>
        </w:rPr>
        <w:t>contractante</w:t>
      </w:r>
      <w:proofErr w:type="spellEnd"/>
      <w:r w:rsidRPr="006210EB">
        <w:rPr>
          <w:sz w:val="24"/>
          <w:szCs w:val="24"/>
          <w:lang w:val="en-US" w:eastAsia="en-US"/>
        </w:rPr>
        <w:t xml:space="preserve"> </w:t>
      </w:r>
      <w:proofErr w:type="spellStart"/>
      <w:r w:rsidRPr="006210EB">
        <w:rPr>
          <w:sz w:val="24"/>
          <w:szCs w:val="24"/>
          <w:lang w:val="en-US" w:eastAsia="en-US"/>
        </w:rPr>
        <w:t>unde</w:t>
      </w:r>
      <w:proofErr w:type="spellEnd"/>
      <w:r w:rsidRPr="006210EB">
        <w:rPr>
          <w:sz w:val="24"/>
          <w:szCs w:val="24"/>
          <w:lang w:val="en-US" w:eastAsia="en-US"/>
        </w:rPr>
        <w:t xml:space="preserve"> se </w:t>
      </w:r>
      <w:proofErr w:type="spellStart"/>
      <w:r w:rsidRPr="006210EB">
        <w:rPr>
          <w:sz w:val="24"/>
          <w:szCs w:val="24"/>
          <w:lang w:val="en-US" w:eastAsia="en-US"/>
        </w:rPr>
        <w:t>poate</w:t>
      </w:r>
      <w:proofErr w:type="spellEnd"/>
      <w:r w:rsidRPr="006210EB">
        <w:rPr>
          <w:sz w:val="24"/>
          <w:szCs w:val="24"/>
          <w:lang w:val="en-US" w:eastAsia="en-US"/>
        </w:rPr>
        <w:t xml:space="preserve"> </w:t>
      </w:r>
      <w:proofErr w:type="spellStart"/>
      <w:r w:rsidRPr="006210EB">
        <w:rPr>
          <w:sz w:val="24"/>
          <w:szCs w:val="24"/>
          <w:lang w:val="en-US" w:eastAsia="en-US"/>
        </w:rPr>
        <w:t>semnala</w:t>
      </w:r>
      <w:proofErr w:type="spellEnd"/>
      <w:r w:rsidRPr="006210EB">
        <w:rPr>
          <w:sz w:val="24"/>
          <w:szCs w:val="24"/>
          <w:lang w:val="en-US" w:eastAsia="en-US"/>
        </w:rPr>
        <w:t xml:space="preserve"> </w:t>
      </w:r>
      <w:proofErr w:type="spellStart"/>
      <w:r w:rsidRPr="006210EB">
        <w:rPr>
          <w:sz w:val="24"/>
          <w:szCs w:val="24"/>
          <w:lang w:val="en-US" w:eastAsia="en-US"/>
        </w:rPr>
        <w:t>orice</w:t>
      </w:r>
      <w:proofErr w:type="spellEnd"/>
      <w:r w:rsidRPr="006210EB">
        <w:rPr>
          <w:sz w:val="24"/>
          <w:szCs w:val="24"/>
          <w:lang w:val="en-US" w:eastAsia="en-US"/>
        </w:rPr>
        <w:t xml:space="preserve"> </w:t>
      </w:r>
      <w:proofErr w:type="spellStart"/>
      <w:r w:rsidRPr="006210EB">
        <w:rPr>
          <w:sz w:val="24"/>
          <w:szCs w:val="24"/>
          <w:lang w:val="en-US" w:eastAsia="en-US"/>
        </w:rPr>
        <w:t>problemă</w:t>
      </w:r>
      <w:proofErr w:type="spellEnd"/>
      <w:r w:rsidRPr="006210EB">
        <w:rPr>
          <w:sz w:val="24"/>
          <w:szCs w:val="24"/>
          <w:lang w:val="en-US" w:eastAsia="en-US"/>
        </w:rPr>
        <w:t>/</w:t>
      </w:r>
      <w:proofErr w:type="spellStart"/>
      <w:r w:rsidRPr="006210EB">
        <w:rPr>
          <w:sz w:val="24"/>
          <w:szCs w:val="24"/>
          <w:lang w:val="en-US" w:eastAsia="en-US"/>
        </w:rPr>
        <w:t>defecţiune</w:t>
      </w:r>
      <w:proofErr w:type="spellEnd"/>
      <w:r w:rsidRPr="006210EB">
        <w:rPr>
          <w:sz w:val="24"/>
          <w:szCs w:val="24"/>
          <w:lang w:val="en-US" w:eastAsia="en-US"/>
        </w:rPr>
        <w:t xml:space="preserve"> care </w:t>
      </w:r>
      <w:proofErr w:type="spellStart"/>
      <w:r w:rsidRPr="006210EB">
        <w:rPr>
          <w:sz w:val="24"/>
          <w:szCs w:val="24"/>
          <w:lang w:val="en-US" w:eastAsia="en-US"/>
        </w:rPr>
        <w:t>necesită</w:t>
      </w:r>
      <w:proofErr w:type="spellEnd"/>
      <w:r w:rsidRPr="006210EB">
        <w:rPr>
          <w:sz w:val="24"/>
          <w:szCs w:val="24"/>
          <w:lang w:val="en-US" w:eastAsia="en-US"/>
        </w:rPr>
        <w:t xml:space="preserve"> </w:t>
      </w:r>
      <w:proofErr w:type="spellStart"/>
      <w:r w:rsidRPr="006210EB">
        <w:rPr>
          <w:sz w:val="24"/>
          <w:szCs w:val="24"/>
          <w:lang w:val="en-US" w:eastAsia="en-US"/>
        </w:rPr>
        <w:t>mentenanţă</w:t>
      </w:r>
      <w:proofErr w:type="spellEnd"/>
      <w:r w:rsidRPr="006210EB">
        <w:rPr>
          <w:sz w:val="24"/>
          <w:szCs w:val="24"/>
          <w:lang w:val="en-US" w:eastAsia="en-US"/>
        </w:rPr>
        <w:t xml:space="preserve"> </w:t>
      </w:r>
      <w:proofErr w:type="spellStart"/>
      <w:r w:rsidRPr="006210EB">
        <w:rPr>
          <w:sz w:val="24"/>
          <w:szCs w:val="24"/>
          <w:lang w:val="en-US" w:eastAsia="en-US"/>
        </w:rPr>
        <w:t>preventivă</w:t>
      </w:r>
      <w:proofErr w:type="spellEnd"/>
      <w:r w:rsidRPr="006210EB">
        <w:rPr>
          <w:sz w:val="24"/>
          <w:szCs w:val="24"/>
          <w:lang w:val="en-US" w:eastAsia="en-US"/>
        </w:rPr>
        <w:t xml:space="preserve"> </w:t>
      </w:r>
      <w:proofErr w:type="spellStart"/>
      <w:r w:rsidRPr="006210EB">
        <w:rPr>
          <w:sz w:val="24"/>
          <w:szCs w:val="24"/>
          <w:lang w:val="en-US" w:eastAsia="en-US"/>
        </w:rPr>
        <w:t>sau</w:t>
      </w:r>
      <w:proofErr w:type="spellEnd"/>
      <w:r w:rsidRPr="006210EB">
        <w:rPr>
          <w:sz w:val="24"/>
          <w:szCs w:val="24"/>
          <w:lang w:val="en-US" w:eastAsia="en-US"/>
        </w:rPr>
        <w:t xml:space="preserve"> </w:t>
      </w:r>
      <w:proofErr w:type="spellStart"/>
      <w:r w:rsidRPr="006210EB">
        <w:rPr>
          <w:sz w:val="24"/>
          <w:szCs w:val="24"/>
          <w:lang w:val="en-US" w:eastAsia="en-US"/>
        </w:rPr>
        <w:t>corectivă</w:t>
      </w:r>
      <w:proofErr w:type="spellEnd"/>
      <w:r w:rsidRPr="006210EB">
        <w:rPr>
          <w:sz w:val="24"/>
          <w:szCs w:val="24"/>
          <w:lang w:val="en-US" w:eastAsia="en-US"/>
        </w:rPr>
        <w:t xml:space="preserve"> </w:t>
      </w:r>
      <w:proofErr w:type="spellStart"/>
      <w:r w:rsidRPr="006210EB">
        <w:rPr>
          <w:sz w:val="24"/>
          <w:szCs w:val="24"/>
          <w:lang w:val="en-US" w:eastAsia="en-US"/>
        </w:rPr>
        <w:t>sau</w:t>
      </w:r>
      <w:proofErr w:type="spellEnd"/>
      <w:r w:rsidRPr="006210EB">
        <w:rPr>
          <w:sz w:val="24"/>
          <w:szCs w:val="24"/>
          <w:lang w:val="en-US" w:eastAsia="en-US"/>
        </w:rPr>
        <w:t xml:space="preserve"> </w:t>
      </w:r>
      <w:proofErr w:type="spellStart"/>
      <w:r w:rsidRPr="006210EB">
        <w:rPr>
          <w:sz w:val="24"/>
          <w:szCs w:val="24"/>
          <w:lang w:val="en-US" w:eastAsia="en-US"/>
        </w:rPr>
        <w:t>solicită</w:t>
      </w:r>
      <w:proofErr w:type="spellEnd"/>
      <w:r w:rsidRPr="006210EB">
        <w:rPr>
          <w:sz w:val="24"/>
          <w:szCs w:val="24"/>
          <w:lang w:val="en-US" w:eastAsia="en-US"/>
        </w:rPr>
        <w:t xml:space="preserve"> </w:t>
      </w:r>
      <w:proofErr w:type="spellStart"/>
      <w:r w:rsidRPr="006210EB">
        <w:rPr>
          <w:sz w:val="24"/>
          <w:szCs w:val="24"/>
          <w:lang w:val="en-US" w:eastAsia="en-US"/>
        </w:rPr>
        <w:t>suport</w:t>
      </w:r>
      <w:proofErr w:type="spellEnd"/>
      <w:r w:rsidRPr="006210EB">
        <w:rPr>
          <w:sz w:val="24"/>
          <w:szCs w:val="24"/>
          <w:lang w:val="en-US" w:eastAsia="en-US"/>
        </w:rPr>
        <w:t xml:space="preserve"> </w:t>
      </w:r>
      <w:proofErr w:type="spellStart"/>
      <w:r>
        <w:rPr>
          <w:sz w:val="24"/>
          <w:szCs w:val="24"/>
          <w:lang w:val="en-US" w:eastAsia="en-US"/>
        </w:rPr>
        <w:t>te</w:t>
      </w:r>
      <w:r w:rsidRPr="006210EB">
        <w:rPr>
          <w:sz w:val="24"/>
          <w:szCs w:val="24"/>
          <w:lang w:val="en-US" w:eastAsia="en-US"/>
        </w:rPr>
        <w:t>hnic</w:t>
      </w:r>
      <w:proofErr w:type="spellEnd"/>
      <w:r w:rsidRPr="006210EB">
        <w:rPr>
          <w:sz w:val="24"/>
          <w:szCs w:val="24"/>
          <w:lang w:val="en-US" w:eastAsia="en-US"/>
        </w:rPr>
        <w:t xml:space="preserve">.  </w:t>
      </w:r>
    </w:p>
    <w:p w:rsidR="00BC79D5" w:rsidRPr="006210EB" w:rsidRDefault="00BC79D5" w:rsidP="00BC79D5">
      <w:pPr>
        <w:shd w:val="clear" w:color="auto" w:fill="FFFFFF"/>
        <w:ind w:right="-1"/>
        <w:jc w:val="both"/>
        <w:rPr>
          <w:sz w:val="24"/>
          <w:szCs w:val="24"/>
          <w:lang w:val="en-US" w:eastAsia="en-US"/>
        </w:rPr>
      </w:pPr>
      <w:r w:rsidRPr="006210EB">
        <w:rPr>
          <w:sz w:val="24"/>
          <w:szCs w:val="24"/>
          <w:lang w:val="en-US" w:eastAsia="en-US"/>
        </w:rPr>
        <w:t>        </w:t>
      </w:r>
      <w:proofErr w:type="spellStart"/>
      <w:r w:rsidRPr="006210EB">
        <w:rPr>
          <w:sz w:val="24"/>
          <w:szCs w:val="24"/>
          <w:lang w:val="en-US" w:eastAsia="en-US"/>
        </w:rPr>
        <w:t>Contractantul</w:t>
      </w:r>
      <w:proofErr w:type="spellEnd"/>
      <w:r w:rsidRPr="006210EB">
        <w:rPr>
          <w:sz w:val="24"/>
          <w:szCs w:val="24"/>
          <w:lang w:val="en-US" w:eastAsia="en-US"/>
        </w:rPr>
        <w:t xml:space="preserve"> </w:t>
      </w:r>
      <w:proofErr w:type="spellStart"/>
      <w:proofErr w:type="gramStart"/>
      <w:r w:rsidRPr="006210EB">
        <w:rPr>
          <w:sz w:val="24"/>
          <w:szCs w:val="24"/>
          <w:lang w:val="en-US" w:eastAsia="en-US"/>
        </w:rPr>
        <w:t>va</w:t>
      </w:r>
      <w:proofErr w:type="spellEnd"/>
      <w:proofErr w:type="gramEnd"/>
      <w:r w:rsidRPr="006210EB">
        <w:rPr>
          <w:sz w:val="24"/>
          <w:szCs w:val="24"/>
          <w:lang w:val="en-US" w:eastAsia="en-US"/>
        </w:rPr>
        <w:t xml:space="preserve"> </w:t>
      </w:r>
      <w:proofErr w:type="spellStart"/>
      <w:r w:rsidRPr="006210EB">
        <w:rPr>
          <w:sz w:val="24"/>
          <w:szCs w:val="24"/>
          <w:lang w:val="en-US" w:eastAsia="en-US"/>
        </w:rPr>
        <w:t>răspunde</w:t>
      </w:r>
      <w:proofErr w:type="spellEnd"/>
      <w:r w:rsidRPr="006210EB">
        <w:rPr>
          <w:sz w:val="24"/>
          <w:szCs w:val="24"/>
          <w:lang w:val="en-US" w:eastAsia="en-US"/>
        </w:rPr>
        <w:t xml:space="preserve"> </w:t>
      </w:r>
      <w:proofErr w:type="spellStart"/>
      <w:r w:rsidRPr="006210EB">
        <w:rPr>
          <w:sz w:val="24"/>
          <w:szCs w:val="24"/>
          <w:lang w:val="en-US" w:eastAsia="en-US"/>
        </w:rPr>
        <w:t>în</w:t>
      </w:r>
      <w:proofErr w:type="spellEnd"/>
      <w:r w:rsidRPr="006210EB">
        <w:rPr>
          <w:sz w:val="24"/>
          <w:szCs w:val="24"/>
          <w:lang w:val="en-US" w:eastAsia="en-US"/>
        </w:rPr>
        <w:t xml:space="preserve"> </w:t>
      </w:r>
      <w:proofErr w:type="spellStart"/>
      <w:r w:rsidRPr="006210EB">
        <w:rPr>
          <w:sz w:val="24"/>
          <w:szCs w:val="24"/>
          <w:lang w:val="en-US" w:eastAsia="en-US"/>
        </w:rPr>
        <w:t>timp</w:t>
      </w:r>
      <w:proofErr w:type="spellEnd"/>
      <w:r w:rsidRPr="006210EB">
        <w:rPr>
          <w:sz w:val="24"/>
          <w:szCs w:val="24"/>
          <w:lang w:val="en-US" w:eastAsia="en-US"/>
        </w:rPr>
        <w:t xml:space="preserve"> </w:t>
      </w:r>
      <w:proofErr w:type="spellStart"/>
      <w:r w:rsidRPr="006210EB">
        <w:rPr>
          <w:sz w:val="24"/>
          <w:szCs w:val="24"/>
          <w:lang w:val="en-US" w:eastAsia="en-US"/>
        </w:rPr>
        <w:t>util</w:t>
      </w:r>
      <w:proofErr w:type="spellEnd"/>
      <w:r w:rsidRPr="006210EB">
        <w:rPr>
          <w:sz w:val="24"/>
          <w:szCs w:val="24"/>
          <w:lang w:val="en-US" w:eastAsia="en-US"/>
        </w:rPr>
        <w:t xml:space="preserve"> la </w:t>
      </w:r>
      <w:proofErr w:type="spellStart"/>
      <w:r w:rsidRPr="006210EB">
        <w:rPr>
          <w:sz w:val="24"/>
          <w:szCs w:val="24"/>
          <w:lang w:val="en-US" w:eastAsia="en-US"/>
        </w:rPr>
        <w:t>orice</w:t>
      </w:r>
      <w:proofErr w:type="spellEnd"/>
      <w:r w:rsidRPr="006210EB">
        <w:rPr>
          <w:sz w:val="24"/>
          <w:szCs w:val="24"/>
          <w:lang w:val="en-US" w:eastAsia="en-US"/>
        </w:rPr>
        <w:t xml:space="preserve"> incident </w:t>
      </w:r>
      <w:proofErr w:type="spellStart"/>
      <w:r w:rsidRPr="006210EB">
        <w:rPr>
          <w:sz w:val="24"/>
          <w:szCs w:val="24"/>
          <w:lang w:val="en-US" w:eastAsia="en-US"/>
        </w:rPr>
        <w:t>semnalat</w:t>
      </w:r>
      <w:proofErr w:type="spellEnd"/>
      <w:r w:rsidRPr="006210EB">
        <w:rPr>
          <w:sz w:val="24"/>
          <w:szCs w:val="24"/>
          <w:lang w:val="en-US" w:eastAsia="en-US"/>
        </w:rPr>
        <w:t xml:space="preserve"> de </w:t>
      </w:r>
      <w:proofErr w:type="spellStart"/>
      <w:r w:rsidRPr="006210EB">
        <w:rPr>
          <w:sz w:val="24"/>
          <w:szCs w:val="24"/>
          <w:lang w:val="en-US" w:eastAsia="en-US"/>
        </w:rPr>
        <w:t>Autoritatea</w:t>
      </w:r>
      <w:proofErr w:type="spellEnd"/>
      <w:r w:rsidRPr="006210EB">
        <w:rPr>
          <w:sz w:val="24"/>
          <w:szCs w:val="24"/>
          <w:lang w:val="en-US" w:eastAsia="en-US"/>
        </w:rPr>
        <w:t>/</w:t>
      </w:r>
      <w:proofErr w:type="spellStart"/>
      <w:r w:rsidRPr="006210EB">
        <w:rPr>
          <w:sz w:val="24"/>
          <w:szCs w:val="24"/>
          <w:lang w:val="en-US" w:eastAsia="en-US"/>
        </w:rPr>
        <w:t>entitatea</w:t>
      </w:r>
      <w:proofErr w:type="spellEnd"/>
      <w:r w:rsidRPr="006210EB">
        <w:rPr>
          <w:sz w:val="24"/>
          <w:szCs w:val="24"/>
          <w:lang w:val="en-US" w:eastAsia="en-US"/>
        </w:rPr>
        <w:t xml:space="preserve"> </w:t>
      </w:r>
      <w:proofErr w:type="spellStart"/>
      <w:r w:rsidRPr="006210EB">
        <w:rPr>
          <w:sz w:val="24"/>
          <w:szCs w:val="24"/>
          <w:lang w:val="en-US" w:eastAsia="en-US"/>
        </w:rPr>
        <w:t>contractantă</w:t>
      </w:r>
      <w:proofErr w:type="spellEnd"/>
      <w:r w:rsidRPr="006210EB">
        <w:rPr>
          <w:sz w:val="24"/>
          <w:szCs w:val="24"/>
          <w:lang w:val="en-US" w:eastAsia="en-US"/>
        </w:rPr>
        <w:t xml:space="preserve">, </w:t>
      </w:r>
      <w:proofErr w:type="spellStart"/>
      <w:r w:rsidRPr="006210EB">
        <w:rPr>
          <w:sz w:val="24"/>
          <w:szCs w:val="24"/>
          <w:lang w:val="en-US" w:eastAsia="en-US"/>
        </w:rPr>
        <w:t>în</w:t>
      </w:r>
      <w:proofErr w:type="spellEnd"/>
      <w:r w:rsidRPr="006210EB">
        <w:rPr>
          <w:sz w:val="24"/>
          <w:szCs w:val="24"/>
          <w:lang w:val="en-US" w:eastAsia="en-US"/>
        </w:rPr>
        <w:t xml:space="preserve"> </w:t>
      </w:r>
      <w:proofErr w:type="spellStart"/>
      <w:r w:rsidRPr="006210EB">
        <w:rPr>
          <w:sz w:val="24"/>
          <w:szCs w:val="24"/>
          <w:lang w:val="en-US" w:eastAsia="en-US"/>
        </w:rPr>
        <w:t>funcţie</w:t>
      </w:r>
      <w:proofErr w:type="spellEnd"/>
      <w:r w:rsidRPr="006210EB">
        <w:rPr>
          <w:sz w:val="24"/>
          <w:szCs w:val="24"/>
          <w:lang w:val="en-US" w:eastAsia="en-US"/>
        </w:rPr>
        <w:t xml:space="preserve"> de </w:t>
      </w:r>
      <w:proofErr w:type="spellStart"/>
      <w:r w:rsidRPr="006210EB">
        <w:rPr>
          <w:sz w:val="24"/>
          <w:szCs w:val="24"/>
          <w:lang w:val="en-US" w:eastAsia="en-US"/>
        </w:rPr>
        <w:t>nivelul</w:t>
      </w:r>
      <w:proofErr w:type="spellEnd"/>
      <w:r w:rsidRPr="006210EB">
        <w:rPr>
          <w:sz w:val="24"/>
          <w:szCs w:val="24"/>
          <w:lang w:val="en-US" w:eastAsia="en-US"/>
        </w:rPr>
        <w:t xml:space="preserve"> </w:t>
      </w:r>
      <w:proofErr w:type="spellStart"/>
      <w:r w:rsidRPr="006210EB">
        <w:rPr>
          <w:sz w:val="24"/>
          <w:szCs w:val="24"/>
          <w:lang w:val="en-US" w:eastAsia="en-US"/>
        </w:rPr>
        <w:t>incidentului</w:t>
      </w:r>
      <w:proofErr w:type="spellEnd"/>
      <w:r w:rsidRPr="006210EB">
        <w:rPr>
          <w:sz w:val="24"/>
          <w:szCs w:val="24"/>
          <w:lang w:val="en-US" w:eastAsia="en-US"/>
        </w:rPr>
        <w:t xml:space="preserve">. </w:t>
      </w:r>
      <w:proofErr w:type="spellStart"/>
      <w:r w:rsidRPr="006210EB">
        <w:rPr>
          <w:sz w:val="24"/>
          <w:szCs w:val="24"/>
          <w:lang w:val="en-US" w:eastAsia="en-US"/>
        </w:rPr>
        <w:t>Fiecărui</w:t>
      </w:r>
      <w:proofErr w:type="spellEnd"/>
      <w:r w:rsidRPr="006210EB">
        <w:rPr>
          <w:sz w:val="24"/>
          <w:szCs w:val="24"/>
          <w:lang w:val="en-US" w:eastAsia="en-US"/>
        </w:rPr>
        <w:t xml:space="preserve"> incident </w:t>
      </w:r>
      <w:proofErr w:type="spellStart"/>
      <w:proofErr w:type="gramStart"/>
      <w:r w:rsidRPr="006210EB">
        <w:rPr>
          <w:sz w:val="24"/>
          <w:szCs w:val="24"/>
          <w:lang w:val="en-US" w:eastAsia="en-US"/>
        </w:rPr>
        <w:t>este</w:t>
      </w:r>
      <w:proofErr w:type="spellEnd"/>
      <w:proofErr w:type="gramEnd"/>
      <w:r w:rsidRPr="006210EB">
        <w:rPr>
          <w:sz w:val="24"/>
          <w:szCs w:val="24"/>
          <w:lang w:val="en-US" w:eastAsia="en-US"/>
        </w:rPr>
        <w:t xml:space="preserve"> </w:t>
      </w:r>
      <w:proofErr w:type="spellStart"/>
      <w:r w:rsidRPr="006210EB">
        <w:rPr>
          <w:sz w:val="24"/>
          <w:szCs w:val="24"/>
          <w:lang w:val="en-US" w:eastAsia="en-US"/>
        </w:rPr>
        <w:t>caracterizat</w:t>
      </w:r>
      <w:proofErr w:type="spellEnd"/>
      <w:r w:rsidRPr="006210EB">
        <w:rPr>
          <w:sz w:val="24"/>
          <w:szCs w:val="24"/>
          <w:lang w:val="en-US" w:eastAsia="en-US"/>
        </w:rPr>
        <w:t xml:space="preserve"> de un </w:t>
      </w:r>
      <w:proofErr w:type="spellStart"/>
      <w:r w:rsidRPr="006210EB">
        <w:rPr>
          <w:sz w:val="24"/>
          <w:szCs w:val="24"/>
          <w:lang w:val="en-US" w:eastAsia="en-US"/>
        </w:rPr>
        <w:t>nivel</w:t>
      </w:r>
      <w:proofErr w:type="spellEnd"/>
      <w:r w:rsidRPr="006210EB">
        <w:rPr>
          <w:sz w:val="24"/>
          <w:szCs w:val="24"/>
          <w:lang w:val="en-US" w:eastAsia="en-US"/>
        </w:rPr>
        <w:t xml:space="preserve"> de </w:t>
      </w:r>
      <w:proofErr w:type="spellStart"/>
      <w:r w:rsidRPr="006210EB">
        <w:rPr>
          <w:sz w:val="24"/>
          <w:szCs w:val="24"/>
          <w:lang w:val="en-US" w:eastAsia="en-US"/>
        </w:rPr>
        <w:t>prioritate</w:t>
      </w:r>
      <w:proofErr w:type="spellEnd"/>
      <w:r w:rsidRPr="006210EB">
        <w:rPr>
          <w:sz w:val="24"/>
          <w:szCs w:val="24"/>
          <w:lang w:val="en-US" w:eastAsia="en-US"/>
        </w:rPr>
        <w:t xml:space="preserve">, care </w:t>
      </w:r>
      <w:proofErr w:type="spellStart"/>
      <w:r w:rsidRPr="006210EB">
        <w:rPr>
          <w:sz w:val="24"/>
          <w:szCs w:val="24"/>
          <w:lang w:val="en-US" w:eastAsia="en-US"/>
        </w:rPr>
        <w:t>va</w:t>
      </w:r>
      <w:proofErr w:type="spellEnd"/>
      <w:r w:rsidRPr="006210EB">
        <w:rPr>
          <w:sz w:val="24"/>
          <w:szCs w:val="24"/>
          <w:lang w:val="en-US" w:eastAsia="en-US"/>
        </w:rPr>
        <w:t xml:space="preserve"> </w:t>
      </w:r>
      <w:proofErr w:type="spellStart"/>
      <w:r w:rsidRPr="006210EB">
        <w:rPr>
          <w:sz w:val="24"/>
          <w:szCs w:val="24"/>
          <w:lang w:val="en-US" w:eastAsia="en-US"/>
        </w:rPr>
        <w:t>evidenţia</w:t>
      </w:r>
      <w:proofErr w:type="spellEnd"/>
      <w:r w:rsidRPr="006210EB">
        <w:rPr>
          <w:sz w:val="24"/>
          <w:szCs w:val="24"/>
          <w:lang w:val="en-US" w:eastAsia="en-US"/>
        </w:rPr>
        <w:t xml:space="preserve"> </w:t>
      </w:r>
      <w:proofErr w:type="spellStart"/>
      <w:r w:rsidRPr="006210EB">
        <w:rPr>
          <w:sz w:val="24"/>
          <w:szCs w:val="24"/>
          <w:lang w:val="en-US" w:eastAsia="en-US"/>
        </w:rPr>
        <w:t>impactul</w:t>
      </w:r>
      <w:proofErr w:type="spellEnd"/>
      <w:r w:rsidRPr="006210EB">
        <w:rPr>
          <w:sz w:val="24"/>
          <w:szCs w:val="24"/>
          <w:lang w:val="en-US" w:eastAsia="en-US"/>
        </w:rPr>
        <w:t xml:space="preserve"> </w:t>
      </w:r>
      <w:proofErr w:type="spellStart"/>
      <w:r w:rsidRPr="006210EB">
        <w:rPr>
          <w:sz w:val="24"/>
          <w:szCs w:val="24"/>
          <w:lang w:val="en-US" w:eastAsia="en-US"/>
        </w:rPr>
        <w:t>acestuia</w:t>
      </w:r>
      <w:proofErr w:type="spellEnd"/>
      <w:r w:rsidRPr="006210EB">
        <w:rPr>
          <w:sz w:val="24"/>
          <w:szCs w:val="24"/>
          <w:lang w:val="en-US" w:eastAsia="en-US"/>
        </w:rPr>
        <w:t xml:space="preserve"> </w:t>
      </w:r>
      <w:proofErr w:type="spellStart"/>
      <w:r w:rsidRPr="006210EB">
        <w:rPr>
          <w:sz w:val="24"/>
          <w:szCs w:val="24"/>
          <w:lang w:val="en-US" w:eastAsia="en-US"/>
        </w:rPr>
        <w:t>asupra</w:t>
      </w:r>
      <w:proofErr w:type="spellEnd"/>
      <w:r w:rsidRPr="006210EB">
        <w:rPr>
          <w:sz w:val="24"/>
          <w:szCs w:val="24"/>
          <w:lang w:val="en-US" w:eastAsia="en-US"/>
        </w:rPr>
        <w:t xml:space="preserve"> </w:t>
      </w:r>
      <w:proofErr w:type="spellStart"/>
      <w:r w:rsidRPr="006210EB">
        <w:rPr>
          <w:sz w:val="24"/>
          <w:szCs w:val="24"/>
          <w:lang w:val="en-US" w:eastAsia="en-US"/>
        </w:rPr>
        <w:t>funcţionalităţilor</w:t>
      </w:r>
      <w:proofErr w:type="spellEnd"/>
      <w:r w:rsidRPr="006210EB">
        <w:rPr>
          <w:sz w:val="24"/>
          <w:szCs w:val="24"/>
          <w:lang w:val="en-US" w:eastAsia="en-US"/>
        </w:rPr>
        <w:t xml:space="preserve"> </w:t>
      </w:r>
      <w:proofErr w:type="spellStart"/>
      <w:r w:rsidRPr="006210EB">
        <w:rPr>
          <w:sz w:val="24"/>
          <w:szCs w:val="24"/>
          <w:lang w:val="en-US" w:eastAsia="en-US"/>
        </w:rPr>
        <w:t>produsului</w:t>
      </w:r>
      <w:proofErr w:type="spellEnd"/>
      <w:r w:rsidRPr="006210EB">
        <w:rPr>
          <w:sz w:val="24"/>
          <w:szCs w:val="24"/>
          <w:lang w:val="en-US" w:eastAsia="en-US"/>
        </w:rPr>
        <w:t>.</w:t>
      </w:r>
    </w:p>
    <w:p w:rsidR="00BC79D5" w:rsidRPr="006210EB" w:rsidRDefault="00BC79D5" w:rsidP="00BC79D5">
      <w:pPr>
        <w:shd w:val="clear" w:color="auto" w:fill="FFFFFF"/>
        <w:jc w:val="both"/>
        <w:rPr>
          <w:b/>
          <w:i/>
          <w:sz w:val="24"/>
          <w:szCs w:val="24"/>
          <w:lang w:val="en-US" w:eastAsia="en-US"/>
        </w:rPr>
      </w:pPr>
      <w:r w:rsidRPr="006210EB">
        <w:rPr>
          <w:sz w:val="24"/>
          <w:szCs w:val="24"/>
          <w:lang w:val="en-US" w:eastAsia="en-US"/>
        </w:rPr>
        <w:br/>
        <w:t>    </w:t>
      </w:r>
      <w:r w:rsidRPr="006210EB">
        <w:rPr>
          <w:b/>
          <w:sz w:val="24"/>
          <w:szCs w:val="24"/>
          <w:lang w:val="en-US" w:eastAsia="en-US"/>
        </w:rPr>
        <w:t xml:space="preserve">3.5.3.6. </w:t>
      </w:r>
      <w:proofErr w:type="spellStart"/>
      <w:r w:rsidRPr="006210EB">
        <w:rPr>
          <w:b/>
          <w:sz w:val="24"/>
          <w:szCs w:val="24"/>
          <w:lang w:val="en-US" w:eastAsia="en-US"/>
        </w:rPr>
        <w:t>Piese</w:t>
      </w:r>
      <w:proofErr w:type="spellEnd"/>
      <w:r w:rsidRPr="006210EB">
        <w:rPr>
          <w:b/>
          <w:sz w:val="24"/>
          <w:szCs w:val="24"/>
          <w:lang w:val="en-US" w:eastAsia="en-US"/>
        </w:rPr>
        <w:t xml:space="preserve"> de </w:t>
      </w:r>
      <w:proofErr w:type="spellStart"/>
      <w:r w:rsidRPr="006210EB">
        <w:rPr>
          <w:b/>
          <w:sz w:val="24"/>
          <w:szCs w:val="24"/>
          <w:lang w:val="en-US" w:eastAsia="en-US"/>
        </w:rPr>
        <w:t>schimb</w:t>
      </w:r>
      <w:proofErr w:type="spellEnd"/>
      <w:r w:rsidRPr="006210EB">
        <w:rPr>
          <w:b/>
          <w:sz w:val="24"/>
          <w:szCs w:val="24"/>
          <w:lang w:val="en-US" w:eastAsia="en-US"/>
        </w:rPr>
        <w:t xml:space="preserve"> </w:t>
      </w:r>
      <w:proofErr w:type="spellStart"/>
      <w:r w:rsidRPr="006210EB">
        <w:rPr>
          <w:b/>
          <w:sz w:val="24"/>
          <w:szCs w:val="24"/>
          <w:lang w:val="en-US" w:eastAsia="en-US"/>
        </w:rPr>
        <w:t>şi</w:t>
      </w:r>
      <w:proofErr w:type="spellEnd"/>
      <w:r w:rsidRPr="006210EB">
        <w:rPr>
          <w:b/>
          <w:sz w:val="24"/>
          <w:szCs w:val="24"/>
          <w:lang w:val="en-US" w:eastAsia="en-US"/>
        </w:rPr>
        <w:t xml:space="preserve"> </w:t>
      </w:r>
      <w:proofErr w:type="spellStart"/>
      <w:r w:rsidRPr="006210EB">
        <w:rPr>
          <w:b/>
          <w:sz w:val="24"/>
          <w:szCs w:val="24"/>
          <w:lang w:val="en-US" w:eastAsia="en-US"/>
        </w:rPr>
        <w:t>materiale</w:t>
      </w:r>
      <w:proofErr w:type="spellEnd"/>
      <w:r w:rsidRPr="006210EB">
        <w:rPr>
          <w:b/>
          <w:sz w:val="24"/>
          <w:szCs w:val="24"/>
          <w:lang w:val="en-US" w:eastAsia="en-US"/>
        </w:rPr>
        <w:t xml:space="preserve"> </w:t>
      </w:r>
      <w:proofErr w:type="spellStart"/>
      <w:r w:rsidRPr="006210EB">
        <w:rPr>
          <w:b/>
          <w:sz w:val="24"/>
          <w:szCs w:val="24"/>
          <w:lang w:val="en-US" w:eastAsia="en-US"/>
        </w:rPr>
        <w:t>consumabile</w:t>
      </w:r>
      <w:proofErr w:type="spellEnd"/>
      <w:r w:rsidRPr="006210EB">
        <w:rPr>
          <w:b/>
          <w:sz w:val="24"/>
          <w:szCs w:val="24"/>
          <w:lang w:val="en-US" w:eastAsia="en-US"/>
        </w:rPr>
        <w:t xml:space="preserve"> </w:t>
      </w:r>
      <w:proofErr w:type="spellStart"/>
      <w:r w:rsidRPr="006210EB">
        <w:rPr>
          <w:b/>
          <w:sz w:val="24"/>
          <w:szCs w:val="24"/>
          <w:lang w:val="en-US" w:eastAsia="en-US"/>
        </w:rPr>
        <w:t>pentru</w:t>
      </w:r>
      <w:proofErr w:type="spellEnd"/>
      <w:r w:rsidRPr="006210EB">
        <w:rPr>
          <w:b/>
          <w:sz w:val="24"/>
          <w:szCs w:val="24"/>
          <w:lang w:val="en-US" w:eastAsia="en-US"/>
        </w:rPr>
        <w:t xml:space="preserve"> </w:t>
      </w:r>
      <w:proofErr w:type="spellStart"/>
      <w:r w:rsidRPr="006210EB">
        <w:rPr>
          <w:b/>
          <w:sz w:val="24"/>
          <w:szCs w:val="24"/>
          <w:lang w:val="en-US" w:eastAsia="en-US"/>
        </w:rPr>
        <w:t>activităţile</w:t>
      </w:r>
      <w:proofErr w:type="spellEnd"/>
      <w:r w:rsidRPr="006210EB">
        <w:rPr>
          <w:b/>
          <w:sz w:val="24"/>
          <w:szCs w:val="24"/>
          <w:lang w:val="en-US" w:eastAsia="en-US"/>
        </w:rPr>
        <w:t xml:space="preserve"> din </w:t>
      </w:r>
      <w:proofErr w:type="spellStart"/>
      <w:r w:rsidRPr="006210EB">
        <w:rPr>
          <w:b/>
          <w:sz w:val="24"/>
          <w:szCs w:val="24"/>
          <w:lang w:val="en-US" w:eastAsia="en-US"/>
        </w:rPr>
        <w:t>programul</w:t>
      </w:r>
      <w:proofErr w:type="spellEnd"/>
      <w:r w:rsidRPr="006210EB">
        <w:rPr>
          <w:b/>
          <w:sz w:val="24"/>
          <w:szCs w:val="24"/>
          <w:lang w:val="en-US" w:eastAsia="en-US"/>
        </w:rPr>
        <w:t xml:space="preserve"> de </w:t>
      </w:r>
      <w:proofErr w:type="spellStart"/>
      <w:r w:rsidRPr="006210EB">
        <w:rPr>
          <w:b/>
          <w:sz w:val="24"/>
          <w:szCs w:val="24"/>
          <w:lang w:val="en-US" w:eastAsia="en-US"/>
        </w:rPr>
        <w:t>mentenanţă</w:t>
      </w:r>
      <w:proofErr w:type="spellEnd"/>
      <w:r w:rsidRPr="006210EB">
        <w:rPr>
          <w:b/>
          <w:sz w:val="24"/>
          <w:szCs w:val="24"/>
          <w:lang w:val="en-US" w:eastAsia="en-US"/>
        </w:rPr>
        <w:t xml:space="preserve"> </w:t>
      </w:r>
      <w:proofErr w:type="spellStart"/>
      <w:r w:rsidRPr="006210EB">
        <w:rPr>
          <w:b/>
          <w:sz w:val="24"/>
          <w:szCs w:val="24"/>
          <w:lang w:val="en-US" w:eastAsia="en-US"/>
        </w:rPr>
        <w:t>corectivă</w:t>
      </w:r>
      <w:proofErr w:type="spellEnd"/>
      <w:r w:rsidRPr="006210EB">
        <w:rPr>
          <w:b/>
          <w:sz w:val="24"/>
          <w:szCs w:val="24"/>
          <w:lang w:val="en-US" w:eastAsia="en-US"/>
        </w:rPr>
        <w:t xml:space="preserve"> </w:t>
      </w:r>
      <w:proofErr w:type="spellStart"/>
      <w:r w:rsidRPr="006210EB">
        <w:rPr>
          <w:b/>
          <w:sz w:val="24"/>
          <w:szCs w:val="24"/>
          <w:lang w:val="en-US" w:eastAsia="en-US"/>
        </w:rPr>
        <w:t>după</w:t>
      </w:r>
      <w:proofErr w:type="spellEnd"/>
      <w:r w:rsidRPr="006210EB">
        <w:rPr>
          <w:b/>
          <w:sz w:val="24"/>
          <w:szCs w:val="24"/>
          <w:lang w:val="en-US" w:eastAsia="en-US"/>
        </w:rPr>
        <w:t xml:space="preserve"> </w:t>
      </w:r>
      <w:proofErr w:type="spellStart"/>
      <w:r w:rsidRPr="006210EB">
        <w:rPr>
          <w:b/>
          <w:sz w:val="24"/>
          <w:szCs w:val="24"/>
          <w:lang w:val="en-US" w:eastAsia="en-US"/>
        </w:rPr>
        <w:t>expirarea</w:t>
      </w:r>
      <w:proofErr w:type="spellEnd"/>
      <w:r w:rsidRPr="006210EB">
        <w:rPr>
          <w:b/>
          <w:sz w:val="24"/>
          <w:szCs w:val="24"/>
          <w:lang w:val="en-US" w:eastAsia="en-US"/>
        </w:rPr>
        <w:t xml:space="preserve"> </w:t>
      </w:r>
      <w:proofErr w:type="spellStart"/>
      <w:r w:rsidRPr="006210EB">
        <w:rPr>
          <w:b/>
          <w:sz w:val="24"/>
          <w:szCs w:val="24"/>
          <w:lang w:val="en-US" w:eastAsia="en-US"/>
        </w:rPr>
        <w:t>garanţiei</w:t>
      </w:r>
      <w:proofErr w:type="spellEnd"/>
      <w:r w:rsidRPr="006210EB">
        <w:rPr>
          <w:b/>
          <w:sz w:val="24"/>
          <w:szCs w:val="24"/>
          <w:lang w:val="en-US" w:eastAsia="en-US"/>
        </w:rPr>
        <w:t xml:space="preserve"> – </w:t>
      </w:r>
      <w:r w:rsidRPr="006210EB">
        <w:rPr>
          <w:b/>
          <w:i/>
          <w:sz w:val="24"/>
          <w:szCs w:val="24"/>
          <w:lang w:val="en-US" w:eastAsia="en-US"/>
        </w:rPr>
        <w:t xml:space="preserve">Nu </w:t>
      </w:r>
      <w:proofErr w:type="spellStart"/>
      <w:proofErr w:type="gramStart"/>
      <w:r w:rsidRPr="006210EB">
        <w:rPr>
          <w:b/>
          <w:i/>
          <w:sz w:val="24"/>
          <w:szCs w:val="24"/>
          <w:lang w:val="en-US" w:eastAsia="en-US"/>
        </w:rPr>
        <w:t>este</w:t>
      </w:r>
      <w:proofErr w:type="spellEnd"/>
      <w:proofErr w:type="gramEnd"/>
      <w:r w:rsidRPr="006210EB">
        <w:rPr>
          <w:b/>
          <w:i/>
          <w:sz w:val="24"/>
          <w:szCs w:val="24"/>
          <w:lang w:val="en-US" w:eastAsia="en-US"/>
        </w:rPr>
        <w:t xml:space="preserve"> </w:t>
      </w:r>
      <w:proofErr w:type="spellStart"/>
      <w:r w:rsidRPr="006210EB">
        <w:rPr>
          <w:b/>
          <w:i/>
          <w:sz w:val="24"/>
          <w:szCs w:val="24"/>
          <w:lang w:val="en-US" w:eastAsia="en-US"/>
        </w:rPr>
        <w:t>cazul</w:t>
      </w:r>
      <w:proofErr w:type="spellEnd"/>
    </w:p>
    <w:p w:rsidR="00BC79D5" w:rsidRPr="006210EB" w:rsidRDefault="00BC79D5" w:rsidP="00BC79D5">
      <w:pPr>
        <w:shd w:val="clear" w:color="auto" w:fill="FFFFFF"/>
        <w:jc w:val="both"/>
        <w:rPr>
          <w:b/>
          <w:i/>
          <w:sz w:val="24"/>
          <w:szCs w:val="24"/>
          <w:lang w:val="en-US" w:eastAsia="en-US"/>
        </w:rPr>
      </w:pPr>
      <w:r w:rsidRPr="006210EB">
        <w:rPr>
          <w:sz w:val="24"/>
          <w:szCs w:val="24"/>
          <w:lang w:val="en-US" w:eastAsia="en-US"/>
        </w:rPr>
        <w:br/>
      </w:r>
      <w:r w:rsidRPr="006210EB">
        <w:rPr>
          <w:b/>
          <w:sz w:val="24"/>
          <w:szCs w:val="24"/>
          <w:lang w:val="en-US" w:eastAsia="en-US"/>
        </w:rPr>
        <w:t xml:space="preserve">    3.5.4. </w:t>
      </w:r>
      <w:proofErr w:type="spellStart"/>
      <w:r w:rsidRPr="006210EB">
        <w:rPr>
          <w:b/>
          <w:sz w:val="24"/>
          <w:szCs w:val="24"/>
          <w:lang w:val="en-US" w:eastAsia="en-US"/>
        </w:rPr>
        <w:t>Mediul</w:t>
      </w:r>
      <w:proofErr w:type="spellEnd"/>
      <w:r w:rsidRPr="006210EB">
        <w:rPr>
          <w:b/>
          <w:sz w:val="24"/>
          <w:szCs w:val="24"/>
          <w:lang w:val="en-US" w:eastAsia="en-US"/>
        </w:rPr>
        <w:t xml:space="preserve"> </w:t>
      </w:r>
      <w:proofErr w:type="spellStart"/>
      <w:r w:rsidRPr="006210EB">
        <w:rPr>
          <w:b/>
          <w:sz w:val="24"/>
          <w:szCs w:val="24"/>
          <w:lang w:val="en-US" w:eastAsia="en-US"/>
        </w:rPr>
        <w:t>în</w:t>
      </w:r>
      <w:proofErr w:type="spellEnd"/>
      <w:r w:rsidRPr="006210EB">
        <w:rPr>
          <w:b/>
          <w:sz w:val="24"/>
          <w:szCs w:val="24"/>
          <w:lang w:val="en-US" w:eastAsia="en-US"/>
        </w:rPr>
        <w:t xml:space="preserve"> care </w:t>
      </w:r>
      <w:proofErr w:type="spellStart"/>
      <w:proofErr w:type="gramStart"/>
      <w:r w:rsidRPr="006210EB">
        <w:rPr>
          <w:b/>
          <w:sz w:val="24"/>
          <w:szCs w:val="24"/>
          <w:lang w:val="en-US" w:eastAsia="en-US"/>
        </w:rPr>
        <w:t>este</w:t>
      </w:r>
      <w:proofErr w:type="spellEnd"/>
      <w:proofErr w:type="gramEnd"/>
      <w:r w:rsidRPr="006210EB">
        <w:rPr>
          <w:b/>
          <w:sz w:val="24"/>
          <w:szCs w:val="24"/>
          <w:lang w:val="en-US" w:eastAsia="en-US"/>
        </w:rPr>
        <w:t xml:space="preserve"> </w:t>
      </w:r>
      <w:proofErr w:type="spellStart"/>
      <w:r w:rsidRPr="006210EB">
        <w:rPr>
          <w:b/>
          <w:sz w:val="24"/>
          <w:szCs w:val="24"/>
          <w:lang w:val="en-US" w:eastAsia="en-US"/>
        </w:rPr>
        <w:t>operat</w:t>
      </w:r>
      <w:proofErr w:type="spellEnd"/>
      <w:r w:rsidRPr="006210EB">
        <w:rPr>
          <w:b/>
          <w:sz w:val="24"/>
          <w:szCs w:val="24"/>
          <w:lang w:val="en-US" w:eastAsia="en-US"/>
        </w:rPr>
        <w:t xml:space="preserve"> </w:t>
      </w:r>
      <w:proofErr w:type="spellStart"/>
      <w:r w:rsidRPr="006210EB">
        <w:rPr>
          <w:b/>
          <w:sz w:val="24"/>
          <w:szCs w:val="24"/>
          <w:lang w:val="en-US" w:eastAsia="en-US"/>
        </w:rPr>
        <w:t>produsul</w:t>
      </w:r>
      <w:proofErr w:type="spellEnd"/>
      <w:r w:rsidRPr="006210EB">
        <w:rPr>
          <w:b/>
          <w:sz w:val="24"/>
          <w:szCs w:val="24"/>
          <w:lang w:val="en-US" w:eastAsia="en-US"/>
        </w:rPr>
        <w:t xml:space="preserve"> – </w:t>
      </w:r>
      <w:r w:rsidRPr="006210EB">
        <w:rPr>
          <w:b/>
          <w:i/>
          <w:sz w:val="24"/>
          <w:szCs w:val="24"/>
          <w:lang w:val="en-US" w:eastAsia="en-US"/>
        </w:rPr>
        <w:t xml:space="preserve">Nu </w:t>
      </w:r>
      <w:proofErr w:type="spellStart"/>
      <w:r w:rsidRPr="006210EB">
        <w:rPr>
          <w:b/>
          <w:i/>
          <w:sz w:val="24"/>
          <w:szCs w:val="24"/>
          <w:lang w:val="en-US" w:eastAsia="en-US"/>
        </w:rPr>
        <w:t>este</w:t>
      </w:r>
      <w:proofErr w:type="spellEnd"/>
      <w:r w:rsidRPr="006210EB">
        <w:rPr>
          <w:b/>
          <w:i/>
          <w:sz w:val="24"/>
          <w:szCs w:val="24"/>
          <w:lang w:val="en-US" w:eastAsia="en-US"/>
        </w:rPr>
        <w:t xml:space="preserve"> </w:t>
      </w:r>
      <w:proofErr w:type="spellStart"/>
      <w:r w:rsidRPr="006210EB">
        <w:rPr>
          <w:b/>
          <w:i/>
          <w:sz w:val="24"/>
          <w:szCs w:val="24"/>
          <w:lang w:val="en-US" w:eastAsia="en-US"/>
        </w:rPr>
        <w:t>cazul</w:t>
      </w:r>
      <w:proofErr w:type="spellEnd"/>
    </w:p>
    <w:p w:rsidR="00BC79D5" w:rsidRPr="006210EB" w:rsidRDefault="00BC79D5" w:rsidP="00BC79D5">
      <w:pPr>
        <w:shd w:val="clear" w:color="auto" w:fill="FFFFFF"/>
        <w:jc w:val="both"/>
        <w:rPr>
          <w:b/>
          <w:i/>
          <w:sz w:val="24"/>
          <w:szCs w:val="24"/>
          <w:lang w:val="en-US" w:eastAsia="en-US"/>
        </w:rPr>
      </w:pPr>
      <w:r w:rsidRPr="006210EB">
        <w:rPr>
          <w:sz w:val="24"/>
          <w:szCs w:val="24"/>
          <w:lang w:val="en-US" w:eastAsia="en-US"/>
        </w:rPr>
        <w:br/>
        <w:t>    </w:t>
      </w:r>
      <w:r w:rsidRPr="006210EB">
        <w:rPr>
          <w:b/>
          <w:sz w:val="24"/>
          <w:szCs w:val="24"/>
          <w:lang w:val="en-US" w:eastAsia="en-US"/>
        </w:rPr>
        <w:t xml:space="preserve">3.6. </w:t>
      </w:r>
      <w:proofErr w:type="spellStart"/>
      <w:r w:rsidRPr="006210EB">
        <w:rPr>
          <w:b/>
          <w:sz w:val="24"/>
          <w:szCs w:val="24"/>
          <w:lang w:val="en-US" w:eastAsia="en-US"/>
        </w:rPr>
        <w:t>Atribuţiile</w:t>
      </w:r>
      <w:proofErr w:type="spellEnd"/>
      <w:r w:rsidRPr="006210EB">
        <w:rPr>
          <w:b/>
          <w:sz w:val="24"/>
          <w:szCs w:val="24"/>
          <w:lang w:val="en-US" w:eastAsia="en-US"/>
        </w:rPr>
        <w:t xml:space="preserve"> </w:t>
      </w:r>
      <w:proofErr w:type="spellStart"/>
      <w:r w:rsidRPr="006210EB">
        <w:rPr>
          <w:b/>
          <w:sz w:val="24"/>
          <w:szCs w:val="24"/>
          <w:lang w:val="en-US" w:eastAsia="en-US"/>
        </w:rPr>
        <w:t>şi</w:t>
      </w:r>
      <w:proofErr w:type="spellEnd"/>
      <w:r w:rsidRPr="006210EB">
        <w:rPr>
          <w:b/>
          <w:sz w:val="24"/>
          <w:szCs w:val="24"/>
          <w:lang w:val="en-US" w:eastAsia="en-US"/>
        </w:rPr>
        <w:t xml:space="preserve"> </w:t>
      </w:r>
      <w:proofErr w:type="spellStart"/>
      <w:r w:rsidRPr="006210EB">
        <w:rPr>
          <w:b/>
          <w:sz w:val="24"/>
          <w:szCs w:val="24"/>
          <w:lang w:val="en-US" w:eastAsia="en-US"/>
        </w:rPr>
        <w:t>responsabilităţile</w:t>
      </w:r>
      <w:proofErr w:type="spellEnd"/>
      <w:r w:rsidRPr="006210EB">
        <w:rPr>
          <w:b/>
          <w:sz w:val="24"/>
          <w:szCs w:val="24"/>
          <w:lang w:val="en-US" w:eastAsia="en-US"/>
        </w:rPr>
        <w:t xml:space="preserve"> </w:t>
      </w:r>
      <w:proofErr w:type="spellStart"/>
      <w:r w:rsidRPr="006210EB">
        <w:rPr>
          <w:b/>
          <w:sz w:val="24"/>
          <w:szCs w:val="24"/>
          <w:lang w:val="en-US" w:eastAsia="en-US"/>
        </w:rPr>
        <w:t>Părţilor</w:t>
      </w:r>
      <w:proofErr w:type="spellEnd"/>
      <w:r w:rsidRPr="006210EB">
        <w:rPr>
          <w:b/>
          <w:sz w:val="24"/>
          <w:szCs w:val="24"/>
          <w:lang w:val="en-US" w:eastAsia="en-US"/>
        </w:rPr>
        <w:t xml:space="preserve"> – </w:t>
      </w:r>
      <w:r w:rsidRPr="006210EB">
        <w:rPr>
          <w:b/>
          <w:i/>
          <w:sz w:val="24"/>
          <w:szCs w:val="24"/>
          <w:lang w:val="en-US" w:eastAsia="en-US"/>
        </w:rPr>
        <w:t xml:space="preserve">Nu </w:t>
      </w:r>
      <w:proofErr w:type="spellStart"/>
      <w:proofErr w:type="gramStart"/>
      <w:r w:rsidRPr="006210EB">
        <w:rPr>
          <w:b/>
          <w:i/>
          <w:sz w:val="24"/>
          <w:szCs w:val="24"/>
          <w:lang w:val="en-US" w:eastAsia="en-US"/>
        </w:rPr>
        <w:t>este</w:t>
      </w:r>
      <w:proofErr w:type="spellEnd"/>
      <w:proofErr w:type="gramEnd"/>
      <w:r w:rsidRPr="006210EB">
        <w:rPr>
          <w:b/>
          <w:i/>
          <w:sz w:val="24"/>
          <w:szCs w:val="24"/>
          <w:lang w:val="en-US" w:eastAsia="en-US"/>
        </w:rPr>
        <w:t xml:space="preserve"> </w:t>
      </w:r>
      <w:proofErr w:type="spellStart"/>
      <w:r w:rsidRPr="006210EB">
        <w:rPr>
          <w:b/>
          <w:i/>
          <w:sz w:val="24"/>
          <w:szCs w:val="24"/>
          <w:lang w:val="en-US" w:eastAsia="en-US"/>
        </w:rPr>
        <w:t>cazul</w:t>
      </w:r>
      <w:proofErr w:type="spellEnd"/>
    </w:p>
    <w:p w:rsidR="00BC79D5" w:rsidRPr="006210EB" w:rsidRDefault="00BC79D5" w:rsidP="00BC79D5">
      <w:pPr>
        <w:ind w:right="704"/>
        <w:jc w:val="both"/>
        <w:rPr>
          <w:b/>
          <w:sz w:val="24"/>
          <w:szCs w:val="24"/>
          <w:lang w:val="en-US" w:eastAsia="en-US"/>
        </w:rPr>
      </w:pPr>
    </w:p>
    <w:p w:rsidR="00BC79D5" w:rsidRPr="006210EB" w:rsidRDefault="00BC79D5" w:rsidP="00BC79D5">
      <w:pPr>
        <w:ind w:right="-1"/>
        <w:jc w:val="both"/>
        <w:rPr>
          <w:b/>
          <w:sz w:val="24"/>
          <w:szCs w:val="24"/>
          <w:lang w:val="en-US" w:eastAsia="en-US"/>
        </w:rPr>
      </w:pPr>
      <w:r w:rsidRPr="006210EB">
        <w:rPr>
          <w:sz w:val="24"/>
          <w:szCs w:val="24"/>
          <w:lang w:val="en-US" w:eastAsia="en-US"/>
        </w:rPr>
        <w:t xml:space="preserve">     </w:t>
      </w:r>
      <w:r w:rsidRPr="006210EB">
        <w:rPr>
          <w:b/>
          <w:sz w:val="24"/>
          <w:szCs w:val="24"/>
          <w:lang w:val="en-US" w:eastAsia="en-US"/>
        </w:rPr>
        <w:t xml:space="preserve">4. </w:t>
      </w:r>
      <w:proofErr w:type="spellStart"/>
      <w:r w:rsidRPr="006210EB">
        <w:rPr>
          <w:b/>
          <w:sz w:val="24"/>
          <w:szCs w:val="24"/>
          <w:lang w:val="en-US" w:eastAsia="en-US"/>
        </w:rPr>
        <w:t>Documentaţii</w:t>
      </w:r>
      <w:proofErr w:type="spellEnd"/>
      <w:r w:rsidRPr="006210EB">
        <w:rPr>
          <w:b/>
          <w:sz w:val="24"/>
          <w:szCs w:val="24"/>
          <w:lang w:val="en-US" w:eastAsia="en-US"/>
        </w:rPr>
        <w:t xml:space="preserve"> </w:t>
      </w:r>
      <w:proofErr w:type="spellStart"/>
      <w:proofErr w:type="gramStart"/>
      <w:r w:rsidRPr="006210EB">
        <w:rPr>
          <w:b/>
          <w:sz w:val="24"/>
          <w:szCs w:val="24"/>
          <w:lang w:val="en-US" w:eastAsia="en-US"/>
        </w:rPr>
        <w:t>ce</w:t>
      </w:r>
      <w:proofErr w:type="spellEnd"/>
      <w:proofErr w:type="gramEnd"/>
      <w:r w:rsidRPr="006210EB">
        <w:rPr>
          <w:b/>
          <w:sz w:val="24"/>
          <w:szCs w:val="24"/>
          <w:lang w:val="en-US" w:eastAsia="en-US"/>
        </w:rPr>
        <w:t xml:space="preserve"> </w:t>
      </w:r>
      <w:proofErr w:type="spellStart"/>
      <w:r w:rsidRPr="006210EB">
        <w:rPr>
          <w:b/>
          <w:sz w:val="24"/>
          <w:szCs w:val="24"/>
          <w:lang w:val="en-US" w:eastAsia="en-US"/>
        </w:rPr>
        <w:t>trebuie</w:t>
      </w:r>
      <w:proofErr w:type="spellEnd"/>
      <w:r w:rsidRPr="006210EB">
        <w:rPr>
          <w:b/>
          <w:sz w:val="24"/>
          <w:szCs w:val="24"/>
          <w:lang w:val="en-US" w:eastAsia="en-US"/>
        </w:rPr>
        <w:t xml:space="preserve"> </w:t>
      </w:r>
      <w:proofErr w:type="spellStart"/>
      <w:r w:rsidRPr="006210EB">
        <w:rPr>
          <w:b/>
          <w:sz w:val="24"/>
          <w:szCs w:val="24"/>
          <w:lang w:val="en-US" w:eastAsia="en-US"/>
        </w:rPr>
        <w:t>furnizate</w:t>
      </w:r>
      <w:proofErr w:type="spellEnd"/>
      <w:r w:rsidRPr="006210EB">
        <w:rPr>
          <w:b/>
          <w:sz w:val="24"/>
          <w:szCs w:val="24"/>
          <w:lang w:val="en-US" w:eastAsia="en-US"/>
        </w:rPr>
        <w:t xml:space="preserve"> </w:t>
      </w:r>
      <w:proofErr w:type="spellStart"/>
      <w:r w:rsidRPr="006210EB">
        <w:rPr>
          <w:b/>
          <w:sz w:val="24"/>
          <w:szCs w:val="24"/>
          <w:lang w:val="en-US" w:eastAsia="en-US"/>
        </w:rPr>
        <w:t>Autorităţii</w:t>
      </w:r>
      <w:proofErr w:type="spellEnd"/>
      <w:r w:rsidRPr="006210EB">
        <w:rPr>
          <w:b/>
          <w:sz w:val="24"/>
          <w:szCs w:val="24"/>
          <w:lang w:val="en-US" w:eastAsia="en-US"/>
        </w:rPr>
        <w:t xml:space="preserve"> / </w:t>
      </w:r>
      <w:proofErr w:type="spellStart"/>
      <w:r w:rsidRPr="006210EB">
        <w:rPr>
          <w:b/>
          <w:sz w:val="24"/>
          <w:szCs w:val="24"/>
          <w:lang w:val="en-US" w:eastAsia="en-US"/>
        </w:rPr>
        <w:t>entităţii</w:t>
      </w:r>
      <w:proofErr w:type="spellEnd"/>
      <w:r w:rsidRPr="006210EB">
        <w:rPr>
          <w:b/>
          <w:sz w:val="24"/>
          <w:szCs w:val="24"/>
          <w:lang w:val="en-US" w:eastAsia="en-US"/>
        </w:rPr>
        <w:t xml:space="preserve"> </w:t>
      </w:r>
      <w:proofErr w:type="spellStart"/>
      <w:r w:rsidRPr="006210EB">
        <w:rPr>
          <w:b/>
          <w:sz w:val="24"/>
          <w:szCs w:val="24"/>
          <w:lang w:val="en-US" w:eastAsia="en-US"/>
        </w:rPr>
        <w:t>contractante</w:t>
      </w:r>
      <w:proofErr w:type="spellEnd"/>
      <w:r w:rsidRPr="006210EB">
        <w:rPr>
          <w:b/>
          <w:sz w:val="24"/>
          <w:szCs w:val="24"/>
          <w:lang w:val="en-US" w:eastAsia="en-US"/>
        </w:rPr>
        <w:t xml:space="preserve"> </w:t>
      </w:r>
      <w:proofErr w:type="spellStart"/>
      <w:r w:rsidRPr="006210EB">
        <w:rPr>
          <w:b/>
          <w:sz w:val="24"/>
          <w:szCs w:val="24"/>
          <w:lang w:val="en-US" w:eastAsia="en-US"/>
        </w:rPr>
        <w:t>în</w:t>
      </w:r>
      <w:proofErr w:type="spellEnd"/>
      <w:r w:rsidRPr="006210EB">
        <w:rPr>
          <w:b/>
          <w:sz w:val="24"/>
          <w:szCs w:val="24"/>
          <w:lang w:val="en-US" w:eastAsia="en-US"/>
        </w:rPr>
        <w:t xml:space="preserve"> </w:t>
      </w:r>
      <w:proofErr w:type="spellStart"/>
      <w:r w:rsidRPr="006210EB">
        <w:rPr>
          <w:b/>
          <w:sz w:val="24"/>
          <w:szCs w:val="24"/>
          <w:lang w:val="en-US" w:eastAsia="en-US"/>
        </w:rPr>
        <w:t>legătură</w:t>
      </w:r>
      <w:proofErr w:type="spellEnd"/>
      <w:r w:rsidRPr="006210EB">
        <w:rPr>
          <w:b/>
          <w:sz w:val="24"/>
          <w:szCs w:val="24"/>
          <w:lang w:val="en-US" w:eastAsia="en-US"/>
        </w:rPr>
        <w:t xml:space="preserve"> cu </w:t>
      </w:r>
      <w:proofErr w:type="spellStart"/>
      <w:r w:rsidRPr="006210EB">
        <w:rPr>
          <w:b/>
          <w:sz w:val="24"/>
          <w:szCs w:val="24"/>
          <w:lang w:val="en-US" w:eastAsia="en-US"/>
        </w:rPr>
        <w:t>produsul</w:t>
      </w:r>
      <w:proofErr w:type="spellEnd"/>
    </w:p>
    <w:p w:rsidR="00BC79D5" w:rsidRPr="00BB6D2A" w:rsidRDefault="00BC79D5" w:rsidP="00BC79D5">
      <w:pPr>
        <w:tabs>
          <w:tab w:val="left" w:pos="567"/>
          <w:tab w:val="left" w:pos="1701"/>
        </w:tabs>
        <w:ind w:left="567" w:firstLine="153"/>
        <w:jc w:val="both"/>
        <w:rPr>
          <w:sz w:val="24"/>
          <w:szCs w:val="24"/>
          <w:lang w:eastAsia="en-US"/>
        </w:rPr>
      </w:pPr>
      <w:r w:rsidRPr="006210EB">
        <w:rPr>
          <w:sz w:val="24"/>
          <w:szCs w:val="24"/>
          <w:lang w:val="en-US" w:eastAsia="en-US"/>
        </w:rPr>
        <w:br/>
      </w:r>
      <w:r w:rsidRPr="00BB6D2A">
        <w:rPr>
          <w:sz w:val="24"/>
          <w:szCs w:val="24"/>
          <w:lang w:eastAsia="en-US"/>
        </w:rPr>
        <w:t>La livrare, produsele trebuie să fie însoţite de următoarele documente:</w:t>
      </w:r>
    </w:p>
    <w:p w:rsidR="00BC79D5" w:rsidRPr="00BB6D2A" w:rsidRDefault="00BC79D5" w:rsidP="00BC79D5">
      <w:pPr>
        <w:jc w:val="both"/>
        <w:rPr>
          <w:sz w:val="24"/>
          <w:szCs w:val="24"/>
          <w:lang w:eastAsia="en-US"/>
        </w:rPr>
      </w:pPr>
      <w:r w:rsidRPr="00BB6D2A">
        <w:rPr>
          <w:sz w:val="24"/>
          <w:szCs w:val="24"/>
          <w:lang w:eastAsia="en-US"/>
        </w:rPr>
        <w:t>a)- factura comercială (semnată şi ştampilată) – ORIGINAL;</w:t>
      </w:r>
    </w:p>
    <w:p w:rsidR="00BC79D5" w:rsidRPr="00BB6D2A" w:rsidRDefault="00BC79D5" w:rsidP="00BC79D5">
      <w:pPr>
        <w:tabs>
          <w:tab w:val="left" w:pos="540"/>
          <w:tab w:val="left" w:pos="567"/>
        </w:tabs>
        <w:jc w:val="both"/>
        <w:rPr>
          <w:sz w:val="24"/>
          <w:szCs w:val="24"/>
          <w:lang w:eastAsia="en-US"/>
        </w:rPr>
      </w:pPr>
      <w:r w:rsidRPr="00BB6D2A">
        <w:rPr>
          <w:sz w:val="24"/>
          <w:szCs w:val="24"/>
          <w:lang w:eastAsia="en-US"/>
        </w:rPr>
        <w:t xml:space="preserve">b)- documentul de transport </w:t>
      </w:r>
      <w:r>
        <w:rPr>
          <w:sz w:val="24"/>
          <w:szCs w:val="24"/>
          <w:lang w:eastAsia="en-US"/>
        </w:rPr>
        <w:t xml:space="preserve">specific produsului achiziționat </w:t>
      </w:r>
      <w:r w:rsidRPr="00BB6D2A">
        <w:rPr>
          <w:sz w:val="24"/>
          <w:szCs w:val="24"/>
          <w:lang w:eastAsia="en-US"/>
        </w:rPr>
        <w:t>– ORIGINAL;</w:t>
      </w:r>
    </w:p>
    <w:p w:rsidR="00BC79D5" w:rsidRPr="00BB6D2A" w:rsidRDefault="00BC79D5" w:rsidP="00BC79D5">
      <w:pPr>
        <w:tabs>
          <w:tab w:val="left" w:pos="540"/>
          <w:tab w:val="left" w:pos="567"/>
        </w:tabs>
        <w:jc w:val="both"/>
        <w:rPr>
          <w:sz w:val="24"/>
          <w:szCs w:val="24"/>
          <w:lang w:eastAsia="en-US"/>
        </w:rPr>
      </w:pPr>
      <w:r w:rsidRPr="00BB6D2A">
        <w:rPr>
          <w:sz w:val="24"/>
          <w:szCs w:val="24"/>
          <w:lang w:eastAsia="en-US"/>
        </w:rPr>
        <w:t>c)- declaraţie/certificat de conformitate emis de producător (vânzător) – ORIGINAL;</w:t>
      </w:r>
    </w:p>
    <w:p w:rsidR="00BC79D5" w:rsidRPr="00BB6D2A" w:rsidRDefault="00BC79D5" w:rsidP="00BC79D5">
      <w:pPr>
        <w:tabs>
          <w:tab w:val="left" w:pos="540"/>
          <w:tab w:val="left" w:pos="567"/>
        </w:tabs>
        <w:jc w:val="both"/>
        <w:rPr>
          <w:sz w:val="24"/>
          <w:szCs w:val="24"/>
          <w:lang w:eastAsia="en-US"/>
        </w:rPr>
      </w:pPr>
      <w:r w:rsidRPr="00BB6D2A">
        <w:rPr>
          <w:sz w:val="24"/>
          <w:szCs w:val="24"/>
          <w:lang w:eastAsia="en-US"/>
        </w:rPr>
        <w:t>d)- certificatul de garanţie, emis de producător (vânzător) – ORIGINAL;</w:t>
      </w:r>
    </w:p>
    <w:p w:rsidR="00BC79D5" w:rsidRPr="00BB6D2A" w:rsidRDefault="00BC79D5" w:rsidP="00BC79D5">
      <w:pPr>
        <w:tabs>
          <w:tab w:val="left" w:pos="540"/>
          <w:tab w:val="left" w:pos="567"/>
        </w:tabs>
        <w:jc w:val="both"/>
        <w:rPr>
          <w:sz w:val="24"/>
          <w:szCs w:val="24"/>
          <w:lang w:eastAsia="en-US"/>
        </w:rPr>
      </w:pPr>
      <w:r w:rsidRPr="00BB6D2A">
        <w:rPr>
          <w:sz w:val="24"/>
          <w:szCs w:val="24"/>
          <w:lang w:eastAsia="en-US"/>
        </w:rPr>
        <w:t>e)- certificat de calitate cu date de identificare pentru fiecare produs, emis de producător /vânzător – ORIGINAL;</w:t>
      </w:r>
    </w:p>
    <w:p w:rsidR="00BC79D5" w:rsidRPr="00BB6D2A" w:rsidRDefault="00BC79D5" w:rsidP="00BC79D5">
      <w:pPr>
        <w:tabs>
          <w:tab w:val="left" w:pos="540"/>
          <w:tab w:val="left" w:pos="567"/>
        </w:tabs>
        <w:jc w:val="both"/>
        <w:rPr>
          <w:sz w:val="24"/>
          <w:szCs w:val="24"/>
          <w:lang w:eastAsia="en-US"/>
        </w:rPr>
      </w:pPr>
      <w:r w:rsidRPr="00BB6D2A">
        <w:rPr>
          <w:sz w:val="24"/>
          <w:szCs w:val="24"/>
          <w:lang w:eastAsia="en-US"/>
        </w:rPr>
        <w:t>f)- fişa paşaport a pulberii, pentru fiecare lot de produse, din care să reiasă că aceasta nu este mai veche de 2 ani, calculată de la data livrării.</w:t>
      </w:r>
    </w:p>
    <w:p w:rsidR="00BC79D5" w:rsidRPr="006210EB" w:rsidRDefault="00BC79D5" w:rsidP="00BC79D5">
      <w:pPr>
        <w:ind w:right="-1"/>
        <w:jc w:val="both"/>
        <w:rPr>
          <w:b/>
          <w:sz w:val="24"/>
          <w:szCs w:val="24"/>
          <w:lang w:val="en-US" w:eastAsia="en-US"/>
        </w:rPr>
      </w:pPr>
      <w:r w:rsidRPr="006210EB">
        <w:rPr>
          <w:sz w:val="24"/>
          <w:szCs w:val="24"/>
          <w:lang w:val="en-US" w:eastAsia="en-US"/>
        </w:rPr>
        <w:br/>
      </w:r>
      <w:r w:rsidRPr="006210EB">
        <w:rPr>
          <w:b/>
          <w:sz w:val="24"/>
          <w:szCs w:val="24"/>
          <w:lang w:val="en-US" w:eastAsia="en-US"/>
        </w:rPr>
        <w:t xml:space="preserve">    5. </w:t>
      </w:r>
      <w:proofErr w:type="spellStart"/>
      <w:r w:rsidRPr="006210EB">
        <w:rPr>
          <w:b/>
          <w:sz w:val="24"/>
          <w:szCs w:val="24"/>
          <w:lang w:val="en-US" w:eastAsia="en-US"/>
        </w:rPr>
        <w:t>Recepţia</w:t>
      </w:r>
      <w:proofErr w:type="spellEnd"/>
      <w:r w:rsidRPr="006210EB">
        <w:rPr>
          <w:b/>
          <w:sz w:val="24"/>
          <w:szCs w:val="24"/>
          <w:lang w:val="en-US" w:eastAsia="en-US"/>
        </w:rPr>
        <w:t xml:space="preserve"> </w:t>
      </w:r>
      <w:proofErr w:type="spellStart"/>
      <w:r w:rsidRPr="006210EB">
        <w:rPr>
          <w:b/>
          <w:sz w:val="24"/>
          <w:szCs w:val="24"/>
          <w:lang w:val="en-US" w:eastAsia="en-US"/>
        </w:rPr>
        <w:t>produselor</w:t>
      </w:r>
      <w:proofErr w:type="spellEnd"/>
    </w:p>
    <w:p w:rsidR="00BC79D5" w:rsidRDefault="00BC79D5" w:rsidP="00BC79D5">
      <w:pPr>
        <w:jc w:val="both"/>
        <w:rPr>
          <w:b/>
          <w:u w:val="single"/>
        </w:rPr>
      </w:pPr>
    </w:p>
    <w:p w:rsidR="00BC79D5" w:rsidRPr="00EB5305" w:rsidRDefault="00BC79D5" w:rsidP="00BC79D5">
      <w:pPr>
        <w:spacing w:after="120"/>
        <w:ind w:firstLine="720"/>
        <w:jc w:val="both"/>
        <w:rPr>
          <w:bCs/>
          <w:sz w:val="24"/>
          <w:szCs w:val="24"/>
          <w:lang w:eastAsia="en-US"/>
        </w:rPr>
      </w:pPr>
      <w:r w:rsidRPr="00EB5305">
        <w:rPr>
          <w:bCs/>
          <w:sz w:val="24"/>
          <w:szCs w:val="24"/>
          <w:lang w:eastAsia="en-US"/>
        </w:rPr>
        <w:t>Recepţia cantitativă şi calitativă, pentru produsele livrate, se va efectua integral, în termen de 5 (cinci) zile lucrătoare de la data livrării produselor la sediul autorităţii contractante, de către specialiştii autorităţii contractante, în prezenţa reprezentanţilor furnizorului.</w:t>
      </w:r>
    </w:p>
    <w:p w:rsidR="00BC79D5" w:rsidRPr="00EB5305" w:rsidRDefault="00BC79D5" w:rsidP="00BC79D5">
      <w:pPr>
        <w:spacing w:after="120"/>
        <w:ind w:firstLine="720"/>
        <w:jc w:val="both"/>
        <w:rPr>
          <w:b/>
          <w:bCs/>
          <w:color w:val="FF0000"/>
          <w:sz w:val="24"/>
          <w:szCs w:val="24"/>
          <w:lang w:eastAsia="en-US"/>
        </w:rPr>
      </w:pPr>
      <w:r w:rsidRPr="00EB5305">
        <w:rPr>
          <w:b/>
          <w:bCs/>
          <w:sz w:val="24"/>
          <w:szCs w:val="24"/>
          <w:lang w:eastAsia="en-US"/>
        </w:rPr>
        <w:t xml:space="preserve">Recepţia se va efectua în conformitate cu prevederile din </w:t>
      </w:r>
      <w:r w:rsidRPr="00EB5305">
        <w:rPr>
          <w:bCs/>
          <w:sz w:val="24"/>
          <w:szCs w:val="24"/>
          <w:lang w:eastAsia="en-US"/>
        </w:rPr>
        <w:t xml:space="preserve">„Programele pentru recepţia calitativă a loturilor de muniţie”, </w:t>
      </w:r>
      <w:r w:rsidRPr="00EB5305">
        <w:rPr>
          <w:b/>
          <w:bCs/>
          <w:sz w:val="24"/>
          <w:szCs w:val="24"/>
          <w:lang w:eastAsia="en-US"/>
        </w:rPr>
        <w:t>care se constituie ca parte integrantă a contractului. Toate costurile pentru efectuarea recepţiei calitative şi cantitative vor fi suportate de furnizor.</w:t>
      </w:r>
    </w:p>
    <w:p w:rsidR="00BC79D5" w:rsidRPr="00EB5305" w:rsidRDefault="00BC79D5" w:rsidP="00BC79D5">
      <w:pPr>
        <w:spacing w:after="120"/>
        <w:ind w:firstLine="720"/>
        <w:jc w:val="both"/>
        <w:rPr>
          <w:bCs/>
          <w:sz w:val="24"/>
          <w:szCs w:val="24"/>
          <w:lang w:eastAsia="en-US"/>
        </w:rPr>
      </w:pPr>
      <w:r w:rsidRPr="00EB5305">
        <w:rPr>
          <w:bCs/>
          <w:sz w:val="24"/>
          <w:szCs w:val="24"/>
          <w:lang w:eastAsia="en-US"/>
        </w:rPr>
        <w:lastRenderedPageBreak/>
        <w:t>Programele pentru recepţia calitativă a loturilor de muniţie vor putea fi modificate/completate de către autoritatea contractantă, fără acordul furnizorului, dar numai în scopul verificării calitative a muniţiei furnizate pentru stabilirea îndeplinirii parametrilor solicitaţi prin specificaţiile tehnice ale produselor.</w:t>
      </w:r>
    </w:p>
    <w:p w:rsidR="00BC79D5" w:rsidRPr="00EB5305" w:rsidRDefault="00BC79D5" w:rsidP="00BC79D5">
      <w:pPr>
        <w:spacing w:after="120"/>
        <w:ind w:firstLine="720"/>
        <w:jc w:val="both"/>
        <w:rPr>
          <w:bCs/>
          <w:sz w:val="24"/>
          <w:szCs w:val="24"/>
          <w:lang w:eastAsia="en-US"/>
        </w:rPr>
      </w:pPr>
      <w:r w:rsidRPr="00EB5305">
        <w:rPr>
          <w:bCs/>
          <w:sz w:val="24"/>
          <w:szCs w:val="24"/>
          <w:lang w:eastAsia="en-US"/>
        </w:rPr>
        <w:t>Muniţia suplimentară</w:t>
      </w:r>
      <w:r w:rsidR="00CC1856">
        <w:rPr>
          <w:bCs/>
          <w:sz w:val="24"/>
          <w:szCs w:val="24"/>
          <w:lang w:eastAsia="en-US"/>
        </w:rPr>
        <w:t>(100 buc./lot)</w:t>
      </w:r>
      <w:r w:rsidRPr="00EB5305">
        <w:rPr>
          <w:bCs/>
          <w:sz w:val="24"/>
          <w:szCs w:val="24"/>
          <w:lang w:eastAsia="en-US"/>
        </w:rPr>
        <w:t xml:space="preserve"> prevăzută în program pentru efectuarea probei, şi eventual contraprobei, la recepţia produselor va fi</w:t>
      </w:r>
      <w:r w:rsidRPr="00EB5305">
        <w:rPr>
          <w:bCs/>
          <w:color w:val="FF00FF"/>
          <w:sz w:val="24"/>
          <w:szCs w:val="24"/>
          <w:lang w:eastAsia="en-US"/>
        </w:rPr>
        <w:t xml:space="preserve"> </w:t>
      </w:r>
      <w:r w:rsidRPr="00EB5305">
        <w:rPr>
          <w:bCs/>
          <w:sz w:val="24"/>
          <w:szCs w:val="24"/>
          <w:lang w:eastAsia="en-US"/>
        </w:rPr>
        <w:t xml:space="preserve">pusă la dispoziţie de către furnizor. Muniţia pentru efectuarea probelor şi contraprobelor, neconsumată, va reveni furnizorului. </w:t>
      </w:r>
    </w:p>
    <w:p w:rsidR="00BC79D5" w:rsidRPr="00EB5305" w:rsidRDefault="00BC79D5" w:rsidP="00BC79D5">
      <w:pPr>
        <w:spacing w:after="120"/>
        <w:ind w:firstLine="720"/>
        <w:jc w:val="both"/>
        <w:rPr>
          <w:bCs/>
          <w:sz w:val="24"/>
          <w:szCs w:val="24"/>
          <w:lang w:eastAsia="en-US"/>
        </w:rPr>
      </w:pPr>
      <w:r w:rsidRPr="00EB5305">
        <w:rPr>
          <w:bCs/>
          <w:sz w:val="24"/>
          <w:szCs w:val="24"/>
          <w:lang w:eastAsia="en-US"/>
        </w:rPr>
        <w:t>În situaţia conformităţii produselor livrate cu specificaţiile tehnice, se va încheia un Proces Verbal de Recepţie Finală, fără obiecţiuni, semnat de reprezentanţii autorizaţi ai furnizorului şi autorităţii contractante.</w:t>
      </w:r>
    </w:p>
    <w:p w:rsidR="00BC79D5" w:rsidRPr="00EB5305" w:rsidRDefault="00BC79D5" w:rsidP="00BC79D5">
      <w:pPr>
        <w:spacing w:after="120"/>
        <w:ind w:firstLine="720"/>
        <w:jc w:val="both"/>
        <w:rPr>
          <w:bCs/>
          <w:color w:val="0000FF"/>
          <w:sz w:val="24"/>
          <w:szCs w:val="24"/>
          <w:lang w:eastAsia="en-US"/>
        </w:rPr>
      </w:pPr>
      <w:r w:rsidRPr="00EB5305">
        <w:rPr>
          <w:bCs/>
          <w:sz w:val="24"/>
          <w:szCs w:val="24"/>
          <w:lang w:eastAsia="en-US"/>
        </w:rPr>
        <w:t>În situaţia identificării cu ocazia recepţiei a unor neconformităţi din punct de vedere cantitativ şi/sau calitativ se va încheia un Proces Verbal de Neconformitate. Furnizorul va soluţiona pe cheltuiala sa aceste reclamaţii</w:t>
      </w:r>
      <w:r w:rsidRPr="00EB5305">
        <w:rPr>
          <w:b/>
          <w:bCs/>
          <w:sz w:val="24"/>
          <w:szCs w:val="24"/>
          <w:lang w:eastAsia="en-US"/>
        </w:rPr>
        <w:t>, în termen de maxim 30</w:t>
      </w:r>
      <w:r w:rsidRPr="00EB5305">
        <w:rPr>
          <w:bCs/>
          <w:sz w:val="24"/>
          <w:szCs w:val="24"/>
          <w:lang w:eastAsia="en-US"/>
        </w:rPr>
        <w:t xml:space="preserve"> (treizeci) zile</w:t>
      </w:r>
      <w:r w:rsidRPr="00EB5305">
        <w:rPr>
          <w:b/>
          <w:bCs/>
          <w:sz w:val="24"/>
          <w:szCs w:val="24"/>
          <w:lang w:eastAsia="en-US"/>
        </w:rPr>
        <w:t xml:space="preserve"> </w:t>
      </w:r>
      <w:r w:rsidRPr="00EB5305">
        <w:rPr>
          <w:bCs/>
          <w:sz w:val="24"/>
          <w:szCs w:val="24"/>
          <w:lang w:eastAsia="en-US"/>
        </w:rPr>
        <w:t>de la data semnării Procesului Verbal de Neconformitate, în caz contrar urmând a plăti</w:t>
      </w:r>
      <w:r w:rsidRPr="00EB5305">
        <w:rPr>
          <w:b/>
          <w:bCs/>
          <w:sz w:val="24"/>
          <w:szCs w:val="24"/>
          <w:lang w:eastAsia="en-US"/>
        </w:rPr>
        <w:t xml:space="preserve"> </w:t>
      </w:r>
      <w:r w:rsidRPr="00EB5305">
        <w:rPr>
          <w:bCs/>
          <w:sz w:val="24"/>
          <w:szCs w:val="24"/>
          <w:lang w:eastAsia="en-US"/>
        </w:rPr>
        <w:t>penalităţi.</w:t>
      </w:r>
      <w:r w:rsidRPr="00EB5305">
        <w:rPr>
          <w:bCs/>
          <w:color w:val="0000FF"/>
          <w:sz w:val="24"/>
          <w:szCs w:val="24"/>
          <w:lang w:eastAsia="en-US"/>
        </w:rPr>
        <w:t xml:space="preserve"> </w:t>
      </w:r>
    </w:p>
    <w:p w:rsidR="00BC79D5" w:rsidRPr="00EB5305" w:rsidRDefault="00BC79D5" w:rsidP="00BC79D5">
      <w:pPr>
        <w:spacing w:after="120"/>
        <w:ind w:firstLine="720"/>
        <w:jc w:val="both"/>
        <w:rPr>
          <w:bCs/>
          <w:sz w:val="24"/>
          <w:szCs w:val="24"/>
          <w:lang w:eastAsia="en-US"/>
        </w:rPr>
      </w:pPr>
      <w:r w:rsidRPr="00EB5305">
        <w:rPr>
          <w:bCs/>
          <w:sz w:val="24"/>
          <w:szCs w:val="24"/>
          <w:lang w:eastAsia="en-US"/>
        </w:rPr>
        <w:t>Pe toată perioada recepţiei calitative şi cantitative, autoritatea contractantă va asigura securitatea produselor la sediul său. Furnizorul va transmite datele de identificare ale reprezentanţilor săi, ce vor participa la recepţie, în scopul obţinerii documentelor necesare accesului la sediul autorităţii contractante.</w:t>
      </w:r>
    </w:p>
    <w:p w:rsidR="00BC79D5" w:rsidRPr="00EB5305" w:rsidRDefault="00BC79D5" w:rsidP="00BC79D5">
      <w:pPr>
        <w:ind w:firstLine="708"/>
        <w:jc w:val="both"/>
        <w:rPr>
          <w:b/>
          <w:sz w:val="24"/>
          <w:szCs w:val="24"/>
          <w:lang w:eastAsia="en-US"/>
        </w:rPr>
      </w:pPr>
      <w:r w:rsidRPr="00EB5305">
        <w:rPr>
          <w:sz w:val="24"/>
          <w:szCs w:val="24"/>
          <w:lang w:eastAsia="en-US"/>
        </w:rPr>
        <w:t xml:space="preserve">În situaţia în care, urmare a restricţiilor impuse de ANCEX, furnizorul solicită, păstrarea în depozitul autorităţii contractante a cantităţii de muniţie declarată neconformă la recepţia cantitativ-calitativă, precum şi a cantităţii rămase în urma efectuării testelor, acesta va înainta, în regim de urgenţă, o cerere scrisă în acest sens. La această cerere furnizorul va anexa o copie după exemplarul depus la ANCEX privind solicitarea de schimbare a destinatarului final pentru muniţia în cauză. Depozitarea acestei muniţii se va efectua în spaţiile şi condiţiile existente la nivelul autorităţii contractante, până la data eliberării autorizaţiei ANCEX privind schimbarea destinaţiei, </w:t>
      </w:r>
      <w:r w:rsidRPr="00EB5305">
        <w:rPr>
          <w:b/>
          <w:sz w:val="24"/>
          <w:szCs w:val="24"/>
          <w:lang w:eastAsia="en-US"/>
        </w:rPr>
        <w:t>dar nu mai mult de 30 de zile de la data întocmirii procesului verbal de neconformitate.</w:t>
      </w:r>
    </w:p>
    <w:p w:rsidR="00BC79D5" w:rsidRPr="00EB5305" w:rsidRDefault="00BC79D5" w:rsidP="00BC79D5">
      <w:pPr>
        <w:ind w:firstLine="708"/>
        <w:jc w:val="both"/>
        <w:rPr>
          <w:sz w:val="24"/>
          <w:szCs w:val="24"/>
          <w:lang w:eastAsia="en-US"/>
        </w:rPr>
      </w:pPr>
      <w:r w:rsidRPr="00EB5305">
        <w:rPr>
          <w:sz w:val="24"/>
          <w:szCs w:val="24"/>
          <w:lang w:eastAsia="en-US"/>
        </w:rPr>
        <w:t>După expirarea celor 30 de zile, autoritatea contractantă are dreptul de a întreprinde orice măsură în legătură cu cantitatea de muniţie declarată neconformă şi cea rămasă în urma efectuării testelor calitative, conform prevederilor legale în domeniu.</w:t>
      </w:r>
    </w:p>
    <w:p w:rsidR="00BC79D5" w:rsidRPr="006210EB" w:rsidRDefault="00BC79D5" w:rsidP="00BC79D5">
      <w:pPr>
        <w:ind w:right="-1"/>
        <w:jc w:val="both"/>
        <w:rPr>
          <w:b/>
          <w:sz w:val="24"/>
          <w:szCs w:val="24"/>
          <w:lang w:val="en-US" w:eastAsia="en-US"/>
        </w:rPr>
      </w:pPr>
      <w:r w:rsidRPr="006210EB">
        <w:rPr>
          <w:sz w:val="24"/>
          <w:szCs w:val="24"/>
          <w:lang w:val="en-US" w:eastAsia="en-US"/>
        </w:rPr>
        <w:br/>
      </w:r>
      <w:r w:rsidRPr="006210EB">
        <w:rPr>
          <w:b/>
          <w:sz w:val="24"/>
          <w:szCs w:val="24"/>
          <w:lang w:val="en-US" w:eastAsia="en-US"/>
        </w:rPr>
        <w:t xml:space="preserve">    6. </w:t>
      </w:r>
      <w:proofErr w:type="spellStart"/>
      <w:r w:rsidRPr="006210EB">
        <w:rPr>
          <w:b/>
          <w:sz w:val="24"/>
          <w:szCs w:val="24"/>
          <w:lang w:val="en-US" w:eastAsia="en-US"/>
        </w:rPr>
        <w:t>Modalităţi</w:t>
      </w:r>
      <w:proofErr w:type="spellEnd"/>
      <w:r w:rsidRPr="006210EB">
        <w:rPr>
          <w:b/>
          <w:sz w:val="24"/>
          <w:szCs w:val="24"/>
          <w:lang w:val="en-US" w:eastAsia="en-US"/>
        </w:rPr>
        <w:t xml:space="preserve"> </w:t>
      </w:r>
      <w:proofErr w:type="spellStart"/>
      <w:r w:rsidRPr="006210EB">
        <w:rPr>
          <w:b/>
          <w:sz w:val="24"/>
          <w:szCs w:val="24"/>
          <w:lang w:val="en-US" w:eastAsia="en-US"/>
        </w:rPr>
        <w:t>şi</w:t>
      </w:r>
      <w:proofErr w:type="spellEnd"/>
      <w:r w:rsidRPr="006210EB">
        <w:rPr>
          <w:b/>
          <w:sz w:val="24"/>
          <w:szCs w:val="24"/>
          <w:lang w:val="en-US" w:eastAsia="en-US"/>
        </w:rPr>
        <w:t xml:space="preserve"> </w:t>
      </w:r>
      <w:proofErr w:type="spellStart"/>
      <w:r w:rsidRPr="006210EB">
        <w:rPr>
          <w:b/>
          <w:sz w:val="24"/>
          <w:szCs w:val="24"/>
          <w:lang w:val="en-US" w:eastAsia="en-US"/>
        </w:rPr>
        <w:t>condiţii</w:t>
      </w:r>
      <w:proofErr w:type="spellEnd"/>
      <w:r w:rsidRPr="006210EB">
        <w:rPr>
          <w:b/>
          <w:sz w:val="24"/>
          <w:szCs w:val="24"/>
          <w:lang w:val="en-US" w:eastAsia="en-US"/>
        </w:rPr>
        <w:t xml:space="preserve"> de </w:t>
      </w:r>
      <w:proofErr w:type="spellStart"/>
      <w:r w:rsidRPr="006210EB">
        <w:rPr>
          <w:b/>
          <w:sz w:val="24"/>
          <w:szCs w:val="24"/>
          <w:lang w:val="en-US" w:eastAsia="en-US"/>
        </w:rPr>
        <w:t>plată</w:t>
      </w:r>
      <w:proofErr w:type="spellEnd"/>
    </w:p>
    <w:p w:rsidR="00BC79D5" w:rsidRPr="006210EB" w:rsidRDefault="00BC79D5" w:rsidP="00BC79D5">
      <w:pPr>
        <w:numPr>
          <w:ilvl w:val="0"/>
          <w:numId w:val="18"/>
        </w:numPr>
        <w:ind w:left="0" w:right="-1" w:firstLine="709"/>
        <w:jc w:val="both"/>
        <w:rPr>
          <w:sz w:val="24"/>
          <w:szCs w:val="24"/>
        </w:rPr>
      </w:pPr>
      <w:r w:rsidRPr="006210EB">
        <w:rPr>
          <w:sz w:val="24"/>
          <w:szCs w:val="24"/>
        </w:rPr>
        <w:t>Plata produselor livrate și recepționate  cantitativ și calitativ, în termen de maxim 30 de zile de la data recepționării fără obiecțiuni a produselor, în baza facturii fiscale și a documentelor care atestă recepția, în contul de trezorerie al furnizorului.</w:t>
      </w:r>
    </w:p>
    <w:p w:rsidR="00BC79D5" w:rsidRPr="006210EB" w:rsidRDefault="00BC79D5" w:rsidP="00BC79D5">
      <w:pPr>
        <w:numPr>
          <w:ilvl w:val="0"/>
          <w:numId w:val="18"/>
        </w:numPr>
        <w:ind w:left="0" w:right="-1" w:firstLine="709"/>
        <w:jc w:val="both"/>
        <w:rPr>
          <w:b/>
          <w:i/>
          <w:sz w:val="24"/>
          <w:szCs w:val="24"/>
        </w:rPr>
      </w:pPr>
      <w:r w:rsidRPr="006210EB">
        <w:rPr>
          <w:sz w:val="24"/>
          <w:szCs w:val="24"/>
        </w:rPr>
        <w:t xml:space="preserve">Orice depășire de către furnizor a termenului maxim de livrare specificat în caietul de sarcini, dă dreptul autorității contractante de a percepe, ca penalități, o sumă determinată în funcție de numărul de zile de întârziere, prin aplicarea la valoarea produselor livrate cu întârziere, a ratei anuale a dobânzii de referință aplicabile, comunicate de Banca Națională a României plus </w:t>
      </w:r>
      <w:r w:rsidRPr="006210EB">
        <w:rPr>
          <w:b/>
          <w:i/>
          <w:sz w:val="24"/>
          <w:szCs w:val="24"/>
        </w:rPr>
        <w:t>8 puncte procentuale.</w:t>
      </w:r>
    </w:p>
    <w:p w:rsidR="00BC79D5" w:rsidRPr="006210EB" w:rsidRDefault="00BC79D5" w:rsidP="00BC79D5">
      <w:pPr>
        <w:ind w:right="-1" w:firstLine="709"/>
        <w:jc w:val="both"/>
        <w:rPr>
          <w:sz w:val="24"/>
          <w:szCs w:val="24"/>
        </w:rPr>
      </w:pPr>
      <w:r w:rsidRPr="006210EB">
        <w:rPr>
          <w:sz w:val="24"/>
          <w:szCs w:val="24"/>
        </w:rPr>
        <w:t>În cazul în care furnizorul nu poate onora obligația de livrare a produselor în termenul maxim prevăzut în caietul de sarcini (prin încheierea unui proces-verbal de recepție fără obiecțiuni), se aplică penalități până la data efectivă de îndeplinire a obligațiilor de livrare, începând cu prima zi de la data termenului maxim de livrare, inclusiv ziua predării bunului, raportat la valoarea cantității nelivrată corespunzător.</w:t>
      </w:r>
    </w:p>
    <w:p w:rsidR="00BC79D5" w:rsidRPr="006210EB" w:rsidRDefault="00BC79D5" w:rsidP="00BC79D5">
      <w:pPr>
        <w:ind w:right="-1" w:firstLine="709"/>
        <w:jc w:val="both"/>
        <w:rPr>
          <w:sz w:val="24"/>
          <w:szCs w:val="24"/>
        </w:rPr>
      </w:pPr>
      <w:r w:rsidRPr="006210EB">
        <w:rPr>
          <w:sz w:val="24"/>
          <w:szCs w:val="24"/>
        </w:rPr>
        <w:t xml:space="preserve">În cazul în care autoritatea contractantă nu își onorează obligația de plată în termen de maxim 30 de zile de la data recepționării fără obiecțiuni a produselor, furnizorul va putea pretinde plata de dobânzi penalizatoare determinate în funcție de numărul de zile de întârziere, prin aplicarea la valoarea plății efectuate cu întârziere, a ratei anuale a dobânzii de referință aplicabile, comunicate de Banca Națională a României plus </w:t>
      </w:r>
      <w:r w:rsidRPr="006210EB">
        <w:rPr>
          <w:b/>
          <w:i/>
          <w:sz w:val="24"/>
          <w:szCs w:val="24"/>
        </w:rPr>
        <w:t>8 puncte procentuale.</w:t>
      </w:r>
    </w:p>
    <w:p w:rsidR="00BC79D5" w:rsidRPr="006210EB" w:rsidRDefault="00BC79D5" w:rsidP="00BC79D5">
      <w:pPr>
        <w:ind w:right="-1" w:firstLine="709"/>
        <w:jc w:val="both"/>
        <w:rPr>
          <w:sz w:val="24"/>
          <w:szCs w:val="24"/>
        </w:rPr>
      </w:pPr>
      <w:r w:rsidRPr="006210EB">
        <w:rPr>
          <w:b/>
          <w:sz w:val="24"/>
          <w:szCs w:val="24"/>
        </w:rPr>
        <w:t xml:space="preserve">C.1.     </w:t>
      </w:r>
      <w:r w:rsidRPr="006210EB">
        <w:rPr>
          <w:sz w:val="24"/>
          <w:szCs w:val="24"/>
        </w:rPr>
        <w:t>Contractul încetează:</w:t>
      </w:r>
    </w:p>
    <w:p w:rsidR="00BC79D5" w:rsidRPr="006210EB" w:rsidRDefault="00BC79D5" w:rsidP="00BC79D5">
      <w:pPr>
        <w:ind w:right="-1"/>
        <w:jc w:val="both"/>
        <w:rPr>
          <w:sz w:val="24"/>
          <w:szCs w:val="24"/>
        </w:rPr>
      </w:pPr>
      <w:r w:rsidRPr="006210EB">
        <w:rPr>
          <w:sz w:val="24"/>
          <w:szCs w:val="24"/>
        </w:rPr>
        <w:t>a) de drept, prin ajungerea la termen; prin acordul de voință al părților semnatare, materializat în scris, prin act adițional la contract;</w:t>
      </w:r>
    </w:p>
    <w:p w:rsidR="00BC79D5" w:rsidRPr="006210EB" w:rsidRDefault="00BC79D5" w:rsidP="00BC79D5">
      <w:pPr>
        <w:ind w:right="-1"/>
        <w:jc w:val="both"/>
        <w:rPr>
          <w:sz w:val="24"/>
          <w:szCs w:val="24"/>
        </w:rPr>
      </w:pPr>
      <w:r w:rsidRPr="006210EB">
        <w:rPr>
          <w:sz w:val="24"/>
          <w:szCs w:val="24"/>
        </w:rPr>
        <w:lastRenderedPageBreak/>
        <w:t xml:space="preserve">b) prin denunțare unilaterală, în situațiile prezentate la pct. </w:t>
      </w:r>
      <w:r w:rsidRPr="006210EB">
        <w:rPr>
          <w:b/>
          <w:sz w:val="24"/>
          <w:szCs w:val="24"/>
        </w:rPr>
        <w:t>C.2.</w:t>
      </w:r>
      <w:r w:rsidRPr="006210EB">
        <w:rPr>
          <w:sz w:val="24"/>
          <w:szCs w:val="24"/>
        </w:rPr>
        <w:t>;</w:t>
      </w:r>
    </w:p>
    <w:p w:rsidR="00BC79D5" w:rsidRPr="006210EB" w:rsidRDefault="00BC79D5" w:rsidP="00BC79D5">
      <w:pPr>
        <w:ind w:right="-1"/>
        <w:jc w:val="both"/>
        <w:rPr>
          <w:sz w:val="24"/>
          <w:szCs w:val="24"/>
        </w:rPr>
      </w:pPr>
      <w:r w:rsidRPr="006210EB">
        <w:rPr>
          <w:sz w:val="24"/>
          <w:szCs w:val="24"/>
        </w:rPr>
        <w:t>c) în cazul nerespectării, în mod culpabil și repetat a obligațiilor asumate prin contract de către una din părți;</w:t>
      </w:r>
    </w:p>
    <w:p w:rsidR="00BC79D5" w:rsidRPr="006210EB" w:rsidRDefault="00BC79D5" w:rsidP="00BC79D5">
      <w:pPr>
        <w:ind w:right="-1"/>
        <w:jc w:val="both"/>
        <w:rPr>
          <w:sz w:val="24"/>
          <w:szCs w:val="24"/>
        </w:rPr>
      </w:pPr>
      <w:r w:rsidRPr="006210EB">
        <w:rPr>
          <w:sz w:val="24"/>
          <w:szCs w:val="24"/>
        </w:rPr>
        <w:t>d) în caz de acțiune a forței majore pentru o perioadă mai mare de 3 luni, care face imposibilă executarea obligațiilor pentru părțile semnatare;</w:t>
      </w:r>
    </w:p>
    <w:p w:rsidR="00BC79D5" w:rsidRPr="006210EB" w:rsidRDefault="00BC79D5" w:rsidP="00BC79D5">
      <w:pPr>
        <w:ind w:right="-1"/>
        <w:jc w:val="both"/>
        <w:rPr>
          <w:sz w:val="24"/>
          <w:szCs w:val="24"/>
        </w:rPr>
      </w:pPr>
      <w:r w:rsidRPr="006210EB">
        <w:rPr>
          <w:sz w:val="24"/>
          <w:szCs w:val="24"/>
        </w:rPr>
        <w:tab/>
      </w:r>
      <w:r w:rsidRPr="006210EB">
        <w:rPr>
          <w:b/>
          <w:sz w:val="24"/>
          <w:szCs w:val="24"/>
        </w:rPr>
        <w:t xml:space="preserve">C.2.     </w:t>
      </w:r>
      <w:r w:rsidRPr="006210EB">
        <w:rPr>
          <w:sz w:val="24"/>
          <w:szCs w:val="24"/>
        </w:rPr>
        <w:t>Autoritatea contractantă își rezervă dreptul de a denunța unilateral contractul aflat în derulare, în una din următoarele situații:</w:t>
      </w:r>
    </w:p>
    <w:p w:rsidR="00BC79D5" w:rsidRPr="006210EB" w:rsidRDefault="00BC79D5" w:rsidP="00BC79D5">
      <w:pPr>
        <w:ind w:right="-1"/>
        <w:jc w:val="both"/>
        <w:rPr>
          <w:sz w:val="24"/>
          <w:szCs w:val="24"/>
        </w:rPr>
      </w:pPr>
      <w:r w:rsidRPr="006210EB">
        <w:rPr>
          <w:sz w:val="24"/>
          <w:szCs w:val="24"/>
        </w:rPr>
        <w:t>a) contractantul se află, la momentul atribuirii contractului, în una din situațiile care ar fi determinat excluderea sa din procedura de atribuire potrivit art. 164-167 din Legea nr. 98/2016;</w:t>
      </w:r>
    </w:p>
    <w:p w:rsidR="00BC79D5" w:rsidRPr="006210EB" w:rsidRDefault="00BC79D5" w:rsidP="00BC79D5">
      <w:pPr>
        <w:ind w:right="-1"/>
        <w:jc w:val="both"/>
        <w:rPr>
          <w:sz w:val="24"/>
          <w:szCs w:val="24"/>
        </w:rPr>
      </w:pPr>
      <w:r w:rsidRPr="006210EB">
        <w:rPr>
          <w:sz w:val="24"/>
          <w:szCs w:val="24"/>
        </w:rPr>
        <w:t>b) contractul nu ar fi trebuit să fie atribuit contractantului, având în vedere o încălcare gravă a obligațiilor care rezultă din legislația europeană relevantă și care a fost constatată printr-o decizie a Curții de Justiție a Uniunii Europene.</w:t>
      </w:r>
    </w:p>
    <w:p w:rsidR="00BC79D5" w:rsidRPr="006210EB" w:rsidRDefault="00BC79D5" w:rsidP="00BC79D5">
      <w:pPr>
        <w:ind w:right="-1"/>
        <w:jc w:val="both"/>
        <w:rPr>
          <w:b/>
          <w:sz w:val="24"/>
          <w:szCs w:val="24"/>
          <w:lang w:val="en-US" w:eastAsia="en-US"/>
        </w:rPr>
      </w:pPr>
      <w:r w:rsidRPr="006210EB">
        <w:rPr>
          <w:sz w:val="24"/>
          <w:szCs w:val="24"/>
          <w:lang w:val="en-US" w:eastAsia="en-US"/>
        </w:rPr>
        <w:br/>
        <w:t>    </w:t>
      </w:r>
      <w:r w:rsidRPr="006210EB">
        <w:rPr>
          <w:b/>
          <w:sz w:val="24"/>
          <w:szCs w:val="24"/>
          <w:lang w:val="en-US" w:eastAsia="en-US"/>
        </w:rPr>
        <w:t xml:space="preserve">7. </w:t>
      </w:r>
      <w:proofErr w:type="spellStart"/>
      <w:r w:rsidRPr="006210EB">
        <w:rPr>
          <w:b/>
          <w:sz w:val="24"/>
          <w:szCs w:val="24"/>
          <w:lang w:val="en-US" w:eastAsia="en-US"/>
        </w:rPr>
        <w:t>Cadrul</w:t>
      </w:r>
      <w:proofErr w:type="spellEnd"/>
      <w:r w:rsidRPr="006210EB">
        <w:rPr>
          <w:b/>
          <w:sz w:val="24"/>
          <w:szCs w:val="24"/>
          <w:lang w:val="en-US" w:eastAsia="en-US"/>
        </w:rPr>
        <w:t xml:space="preserve"> legal care </w:t>
      </w:r>
      <w:proofErr w:type="spellStart"/>
      <w:r w:rsidRPr="006210EB">
        <w:rPr>
          <w:b/>
          <w:sz w:val="24"/>
          <w:szCs w:val="24"/>
          <w:lang w:val="en-US" w:eastAsia="en-US"/>
        </w:rPr>
        <w:t>guvernează</w:t>
      </w:r>
      <w:proofErr w:type="spellEnd"/>
      <w:r w:rsidRPr="006210EB">
        <w:rPr>
          <w:b/>
          <w:sz w:val="24"/>
          <w:szCs w:val="24"/>
          <w:lang w:val="en-US" w:eastAsia="en-US"/>
        </w:rPr>
        <w:t xml:space="preserve"> </w:t>
      </w:r>
      <w:proofErr w:type="spellStart"/>
      <w:r w:rsidRPr="006210EB">
        <w:rPr>
          <w:b/>
          <w:sz w:val="24"/>
          <w:szCs w:val="24"/>
          <w:lang w:val="en-US" w:eastAsia="en-US"/>
        </w:rPr>
        <w:t>relaţia</w:t>
      </w:r>
      <w:proofErr w:type="spellEnd"/>
      <w:r w:rsidRPr="006210EB">
        <w:rPr>
          <w:b/>
          <w:sz w:val="24"/>
          <w:szCs w:val="24"/>
          <w:lang w:val="en-US" w:eastAsia="en-US"/>
        </w:rPr>
        <w:t xml:space="preserve"> </w:t>
      </w:r>
      <w:proofErr w:type="spellStart"/>
      <w:r w:rsidRPr="006210EB">
        <w:rPr>
          <w:b/>
          <w:sz w:val="24"/>
          <w:szCs w:val="24"/>
          <w:lang w:val="en-US" w:eastAsia="en-US"/>
        </w:rPr>
        <w:t>dintre</w:t>
      </w:r>
      <w:proofErr w:type="spellEnd"/>
      <w:r w:rsidRPr="006210EB">
        <w:rPr>
          <w:b/>
          <w:sz w:val="24"/>
          <w:szCs w:val="24"/>
          <w:lang w:val="en-US" w:eastAsia="en-US"/>
        </w:rPr>
        <w:t xml:space="preserve"> </w:t>
      </w:r>
      <w:proofErr w:type="spellStart"/>
      <w:r w:rsidRPr="006210EB">
        <w:rPr>
          <w:b/>
          <w:sz w:val="24"/>
          <w:szCs w:val="24"/>
          <w:lang w:val="en-US" w:eastAsia="en-US"/>
        </w:rPr>
        <w:t>Autoritatea</w:t>
      </w:r>
      <w:proofErr w:type="spellEnd"/>
      <w:r w:rsidRPr="006210EB">
        <w:rPr>
          <w:b/>
          <w:sz w:val="24"/>
          <w:szCs w:val="24"/>
          <w:lang w:val="en-US" w:eastAsia="en-US"/>
        </w:rPr>
        <w:t>/</w:t>
      </w:r>
      <w:proofErr w:type="spellStart"/>
      <w:r w:rsidRPr="006210EB">
        <w:rPr>
          <w:b/>
          <w:sz w:val="24"/>
          <w:szCs w:val="24"/>
          <w:lang w:val="en-US" w:eastAsia="en-US"/>
        </w:rPr>
        <w:t>entitatea</w:t>
      </w:r>
      <w:proofErr w:type="spellEnd"/>
      <w:r w:rsidRPr="006210EB">
        <w:rPr>
          <w:b/>
          <w:sz w:val="24"/>
          <w:szCs w:val="24"/>
          <w:lang w:val="en-US" w:eastAsia="en-US"/>
        </w:rPr>
        <w:t xml:space="preserve"> </w:t>
      </w:r>
      <w:proofErr w:type="spellStart"/>
      <w:r w:rsidRPr="006210EB">
        <w:rPr>
          <w:b/>
          <w:sz w:val="24"/>
          <w:szCs w:val="24"/>
          <w:lang w:val="en-US" w:eastAsia="en-US"/>
        </w:rPr>
        <w:t>contractantă</w:t>
      </w:r>
      <w:proofErr w:type="spellEnd"/>
      <w:r w:rsidRPr="006210EB">
        <w:rPr>
          <w:b/>
          <w:sz w:val="24"/>
          <w:szCs w:val="24"/>
          <w:lang w:val="en-US" w:eastAsia="en-US"/>
        </w:rPr>
        <w:t xml:space="preserve"> </w:t>
      </w:r>
      <w:proofErr w:type="spellStart"/>
      <w:r w:rsidRPr="006210EB">
        <w:rPr>
          <w:b/>
          <w:sz w:val="24"/>
          <w:szCs w:val="24"/>
          <w:lang w:val="en-US" w:eastAsia="en-US"/>
        </w:rPr>
        <w:t>şi</w:t>
      </w:r>
      <w:proofErr w:type="spellEnd"/>
      <w:r w:rsidRPr="006210EB">
        <w:rPr>
          <w:b/>
          <w:sz w:val="24"/>
          <w:szCs w:val="24"/>
          <w:lang w:val="en-US" w:eastAsia="en-US"/>
        </w:rPr>
        <w:t xml:space="preserve"> </w:t>
      </w:r>
      <w:proofErr w:type="spellStart"/>
      <w:r w:rsidRPr="006210EB">
        <w:rPr>
          <w:b/>
          <w:sz w:val="24"/>
          <w:szCs w:val="24"/>
          <w:lang w:val="en-US" w:eastAsia="en-US"/>
        </w:rPr>
        <w:t>Contractant</w:t>
      </w:r>
      <w:proofErr w:type="spellEnd"/>
      <w:r w:rsidRPr="006210EB">
        <w:rPr>
          <w:b/>
          <w:sz w:val="24"/>
          <w:szCs w:val="24"/>
          <w:lang w:val="en-US" w:eastAsia="en-US"/>
        </w:rPr>
        <w:t xml:space="preserve"> (</w:t>
      </w:r>
      <w:proofErr w:type="spellStart"/>
      <w:r w:rsidRPr="006210EB">
        <w:rPr>
          <w:b/>
          <w:sz w:val="24"/>
          <w:szCs w:val="24"/>
          <w:lang w:val="en-US" w:eastAsia="en-US"/>
        </w:rPr>
        <w:t>inclusiv</w:t>
      </w:r>
      <w:proofErr w:type="spellEnd"/>
      <w:r w:rsidRPr="006210EB">
        <w:rPr>
          <w:b/>
          <w:sz w:val="24"/>
          <w:szCs w:val="24"/>
          <w:lang w:val="en-US" w:eastAsia="en-US"/>
        </w:rPr>
        <w:t xml:space="preserve"> </w:t>
      </w:r>
      <w:proofErr w:type="spellStart"/>
      <w:r w:rsidRPr="006210EB">
        <w:rPr>
          <w:b/>
          <w:sz w:val="24"/>
          <w:szCs w:val="24"/>
          <w:lang w:val="en-US" w:eastAsia="en-US"/>
        </w:rPr>
        <w:t>în</w:t>
      </w:r>
      <w:proofErr w:type="spellEnd"/>
      <w:r w:rsidRPr="006210EB">
        <w:rPr>
          <w:b/>
          <w:sz w:val="24"/>
          <w:szCs w:val="24"/>
          <w:lang w:val="en-US" w:eastAsia="en-US"/>
        </w:rPr>
        <w:t xml:space="preserve"> </w:t>
      </w:r>
      <w:proofErr w:type="spellStart"/>
      <w:r w:rsidRPr="006210EB">
        <w:rPr>
          <w:b/>
          <w:sz w:val="24"/>
          <w:szCs w:val="24"/>
          <w:lang w:val="en-US" w:eastAsia="en-US"/>
        </w:rPr>
        <w:t>domeniile</w:t>
      </w:r>
      <w:proofErr w:type="spellEnd"/>
      <w:r w:rsidRPr="006210EB">
        <w:rPr>
          <w:b/>
          <w:sz w:val="24"/>
          <w:szCs w:val="24"/>
          <w:lang w:val="en-US" w:eastAsia="en-US"/>
        </w:rPr>
        <w:t xml:space="preserve"> </w:t>
      </w:r>
      <w:proofErr w:type="spellStart"/>
      <w:r w:rsidRPr="006210EB">
        <w:rPr>
          <w:b/>
          <w:sz w:val="24"/>
          <w:szCs w:val="24"/>
          <w:lang w:val="en-US" w:eastAsia="en-US"/>
        </w:rPr>
        <w:t>mediului</w:t>
      </w:r>
      <w:proofErr w:type="spellEnd"/>
      <w:r w:rsidRPr="006210EB">
        <w:rPr>
          <w:b/>
          <w:sz w:val="24"/>
          <w:szCs w:val="24"/>
          <w:lang w:val="en-US" w:eastAsia="en-US"/>
        </w:rPr>
        <w:t xml:space="preserve">, social </w:t>
      </w:r>
      <w:proofErr w:type="spellStart"/>
      <w:r w:rsidRPr="006210EB">
        <w:rPr>
          <w:b/>
          <w:sz w:val="24"/>
          <w:szCs w:val="24"/>
          <w:lang w:val="en-US" w:eastAsia="en-US"/>
        </w:rPr>
        <w:t>şi</w:t>
      </w:r>
      <w:proofErr w:type="spellEnd"/>
      <w:r w:rsidRPr="006210EB">
        <w:rPr>
          <w:b/>
          <w:sz w:val="24"/>
          <w:szCs w:val="24"/>
          <w:lang w:val="en-US" w:eastAsia="en-US"/>
        </w:rPr>
        <w:t xml:space="preserve"> al </w:t>
      </w:r>
      <w:proofErr w:type="spellStart"/>
      <w:r w:rsidRPr="006210EB">
        <w:rPr>
          <w:b/>
          <w:sz w:val="24"/>
          <w:szCs w:val="24"/>
          <w:lang w:val="en-US" w:eastAsia="en-US"/>
        </w:rPr>
        <w:t>relaţiilor</w:t>
      </w:r>
      <w:proofErr w:type="spellEnd"/>
      <w:r w:rsidRPr="006210EB">
        <w:rPr>
          <w:b/>
          <w:sz w:val="24"/>
          <w:szCs w:val="24"/>
          <w:lang w:val="en-US" w:eastAsia="en-US"/>
        </w:rPr>
        <w:t xml:space="preserve"> de </w:t>
      </w:r>
      <w:proofErr w:type="spellStart"/>
      <w:r w:rsidRPr="006210EB">
        <w:rPr>
          <w:b/>
          <w:sz w:val="24"/>
          <w:szCs w:val="24"/>
          <w:lang w:val="en-US" w:eastAsia="en-US"/>
        </w:rPr>
        <w:t>muncă</w:t>
      </w:r>
      <w:proofErr w:type="spellEnd"/>
      <w:r w:rsidRPr="006210EB">
        <w:rPr>
          <w:b/>
          <w:sz w:val="24"/>
          <w:szCs w:val="24"/>
          <w:lang w:val="en-US" w:eastAsia="en-US"/>
        </w:rPr>
        <w:t>)</w:t>
      </w:r>
    </w:p>
    <w:p w:rsidR="00BC79D5" w:rsidRPr="006210EB" w:rsidRDefault="00BC79D5" w:rsidP="00BC79D5">
      <w:pPr>
        <w:ind w:right="-1"/>
        <w:jc w:val="both"/>
        <w:rPr>
          <w:sz w:val="24"/>
          <w:szCs w:val="24"/>
          <w:lang w:val="en-US" w:eastAsia="en-US"/>
        </w:rPr>
      </w:pPr>
      <w:r w:rsidRPr="006210EB">
        <w:rPr>
          <w:sz w:val="24"/>
          <w:szCs w:val="24"/>
          <w:lang w:val="en-US" w:eastAsia="en-US"/>
        </w:rPr>
        <w:br/>
        <w:t>        </w:t>
      </w:r>
      <w:proofErr w:type="spellStart"/>
      <w:r w:rsidRPr="006210EB">
        <w:rPr>
          <w:sz w:val="24"/>
          <w:szCs w:val="24"/>
          <w:lang w:val="en-US" w:eastAsia="en-US"/>
        </w:rPr>
        <w:t>Informaţii</w:t>
      </w:r>
      <w:proofErr w:type="spellEnd"/>
      <w:r w:rsidRPr="006210EB">
        <w:rPr>
          <w:sz w:val="24"/>
          <w:szCs w:val="24"/>
          <w:lang w:val="en-US" w:eastAsia="en-US"/>
        </w:rPr>
        <w:t xml:space="preserve"> </w:t>
      </w:r>
      <w:proofErr w:type="spellStart"/>
      <w:r w:rsidRPr="006210EB">
        <w:rPr>
          <w:sz w:val="24"/>
          <w:szCs w:val="24"/>
          <w:lang w:val="en-US" w:eastAsia="en-US"/>
        </w:rPr>
        <w:t>despre</w:t>
      </w:r>
      <w:proofErr w:type="spellEnd"/>
      <w:r w:rsidRPr="006210EB">
        <w:rPr>
          <w:sz w:val="24"/>
          <w:szCs w:val="24"/>
          <w:lang w:val="en-US" w:eastAsia="en-US"/>
        </w:rPr>
        <w:t xml:space="preserve"> </w:t>
      </w:r>
      <w:proofErr w:type="spellStart"/>
      <w:r w:rsidRPr="006210EB">
        <w:rPr>
          <w:sz w:val="24"/>
          <w:szCs w:val="24"/>
          <w:lang w:val="en-US" w:eastAsia="en-US"/>
        </w:rPr>
        <w:t>legislaţia</w:t>
      </w:r>
      <w:proofErr w:type="spellEnd"/>
      <w:r w:rsidRPr="006210EB">
        <w:rPr>
          <w:sz w:val="24"/>
          <w:szCs w:val="24"/>
          <w:lang w:val="en-US" w:eastAsia="en-US"/>
        </w:rPr>
        <w:t xml:space="preserve">, </w:t>
      </w:r>
      <w:proofErr w:type="spellStart"/>
      <w:r w:rsidRPr="006210EB">
        <w:rPr>
          <w:sz w:val="24"/>
          <w:szCs w:val="24"/>
          <w:lang w:val="en-US" w:eastAsia="en-US"/>
        </w:rPr>
        <w:t>reglementările</w:t>
      </w:r>
      <w:proofErr w:type="spellEnd"/>
      <w:r w:rsidRPr="006210EB">
        <w:rPr>
          <w:sz w:val="24"/>
          <w:szCs w:val="24"/>
          <w:lang w:val="en-US" w:eastAsia="en-US"/>
        </w:rPr>
        <w:t xml:space="preserve"> </w:t>
      </w:r>
      <w:proofErr w:type="spellStart"/>
      <w:r w:rsidRPr="006210EB">
        <w:rPr>
          <w:sz w:val="24"/>
          <w:szCs w:val="24"/>
          <w:lang w:val="en-US" w:eastAsia="en-US"/>
        </w:rPr>
        <w:t>şi</w:t>
      </w:r>
      <w:proofErr w:type="spellEnd"/>
      <w:r w:rsidRPr="006210EB">
        <w:rPr>
          <w:sz w:val="24"/>
          <w:szCs w:val="24"/>
          <w:lang w:val="en-US" w:eastAsia="en-US"/>
        </w:rPr>
        <w:t xml:space="preserve"> </w:t>
      </w:r>
      <w:proofErr w:type="spellStart"/>
      <w:r w:rsidRPr="006210EB">
        <w:rPr>
          <w:sz w:val="24"/>
          <w:szCs w:val="24"/>
          <w:lang w:val="en-US" w:eastAsia="en-US"/>
        </w:rPr>
        <w:t>standardele</w:t>
      </w:r>
      <w:proofErr w:type="spellEnd"/>
      <w:r w:rsidRPr="006210EB">
        <w:rPr>
          <w:sz w:val="24"/>
          <w:szCs w:val="24"/>
          <w:lang w:val="en-US" w:eastAsia="en-US"/>
        </w:rPr>
        <w:t xml:space="preserve"> </w:t>
      </w:r>
      <w:proofErr w:type="spellStart"/>
      <w:r w:rsidRPr="006210EB">
        <w:rPr>
          <w:sz w:val="24"/>
          <w:szCs w:val="24"/>
          <w:lang w:val="en-US" w:eastAsia="en-US"/>
        </w:rPr>
        <w:t>aplicabile</w:t>
      </w:r>
      <w:proofErr w:type="spellEnd"/>
      <w:r w:rsidRPr="006210EB">
        <w:rPr>
          <w:sz w:val="24"/>
          <w:szCs w:val="24"/>
          <w:lang w:val="en-US" w:eastAsia="en-US"/>
        </w:rPr>
        <w:t xml:space="preserve"> </w:t>
      </w:r>
      <w:proofErr w:type="spellStart"/>
      <w:r w:rsidRPr="006210EB">
        <w:rPr>
          <w:sz w:val="24"/>
          <w:szCs w:val="24"/>
          <w:lang w:val="en-US" w:eastAsia="en-US"/>
        </w:rPr>
        <w:t>în</w:t>
      </w:r>
      <w:proofErr w:type="spellEnd"/>
      <w:r w:rsidRPr="006210EB">
        <w:rPr>
          <w:sz w:val="24"/>
          <w:szCs w:val="24"/>
          <w:lang w:val="en-US" w:eastAsia="en-US"/>
        </w:rPr>
        <w:t xml:space="preserve"> </w:t>
      </w:r>
      <w:proofErr w:type="spellStart"/>
      <w:r w:rsidRPr="006210EB">
        <w:rPr>
          <w:sz w:val="24"/>
          <w:szCs w:val="24"/>
          <w:lang w:val="en-US" w:eastAsia="en-US"/>
        </w:rPr>
        <w:t>furnizarea</w:t>
      </w:r>
      <w:proofErr w:type="spellEnd"/>
      <w:r w:rsidRPr="006210EB">
        <w:rPr>
          <w:sz w:val="24"/>
          <w:szCs w:val="24"/>
          <w:lang w:val="en-US" w:eastAsia="en-US"/>
        </w:rPr>
        <w:t xml:space="preserve"> </w:t>
      </w:r>
      <w:proofErr w:type="spellStart"/>
      <w:r w:rsidRPr="006210EB">
        <w:rPr>
          <w:sz w:val="24"/>
          <w:szCs w:val="24"/>
          <w:lang w:val="en-US" w:eastAsia="en-US"/>
        </w:rPr>
        <w:t>produselor</w:t>
      </w:r>
      <w:proofErr w:type="spellEnd"/>
      <w:r w:rsidRPr="006210EB">
        <w:rPr>
          <w:sz w:val="24"/>
          <w:szCs w:val="24"/>
          <w:lang w:val="en-US" w:eastAsia="en-US"/>
        </w:rPr>
        <w:t xml:space="preserve"> </w:t>
      </w:r>
      <w:proofErr w:type="spellStart"/>
      <w:r w:rsidRPr="006210EB">
        <w:rPr>
          <w:sz w:val="24"/>
          <w:szCs w:val="24"/>
          <w:lang w:val="en-US" w:eastAsia="en-US"/>
        </w:rPr>
        <w:t>şi</w:t>
      </w:r>
      <w:proofErr w:type="spellEnd"/>
      <w:r w:rsidRPr="006210EB">
        <w:rPr>
          <w:sz w:val="24"/>
          <w:szCs w:val="24"/>
          <w:lang w:val="en-US" w:eastAsia="en-US"/>
        </w:rPr>
        <w:t xml:space="preserve"> care </w:t>
      </w:r>
      <w:proofErr w:type="spellStart"/>
      <w:r w:rsidRPr="006210EB">
        <w:rPr>
          <w:sz w:val="24"/>
          <w:szCs w:val="24"/>
          <w:lang w:val="en-US" w:eastAsia="en-US"/>
        </w:rPr>
        <w:t>trebuie</w:t>
      </w:r>
      <w:proofErr w:type="spellEnd"/>
      <w:r w:rsidRPr="006210EB">
        <w:rPr>
          <w:sz w:val="24"/>
          <w:szCs w:val="24"/>
          <w:lang w:val="en-US" w:eastAsia="en-US"/>
        </w:rPr>
        <w:t xml:space="preserve"> </w:t>
      </w:r>
      <w:proofErr w:type="spellStart"/>
      <w:r w:rsidRPr="006210EB">
        <w:rPr>
          <w:sz w:val="24"/>
          <w:szCs w:val="24"/>
          <w:lang w:val="en-US" w:eastAsia="en-US"/>
        </w:rPr>
        <w:t>respectate</w:t>
      </w:r>
      <w:proofErr w:type="spellEnd"/>
      <w:r w:rsidRPr="006210EB">
        <w:rPr>
          <w:sz w:val="24"/>
          <w:szCs w:val="24"/>
          <w:lang w:val="en-US" w:eastAsia="en-US"/>
        </w:rPr>
        <w:t xml:space="preserve"> ca </w:t>
      </w:r>
      <w:proofErr w:type="spellStart"/>
      <w:r w:rsidRPr="006210EB">
        <w:rPr>
          <w:sz w:val="24"/>
          <w:szCs w:val="24"/>
          <w:lang w:val="en-US" w:eastAsia="en-US"/>
        </w:rPr>
        <w:t>atare</w:t>
      </w:r>
      <w:proofErr w:type="spellEnd"/>
      <w:r w:rsidRPr="006210EB">
        <w:rPr>
          <w:sz w:val="24"/>
          <w:szCs w:val="24"/>
          <w:lang w:val="en-US" w:eastAsia="en-US"/>
        </w:rPr>
        <w:t xml:space="preserve">.  </w:t>
      </w:r>
    </w:p>
    <w:p w:rsidR="00BC79D5" w:rsidRPr="006210EB" w:rsidRDefault="00BC79D5" w:rsidP="00BC79D5">
      <w:pPr>
        <w:ind w:right="-1"/>
        <w:jc w:val="both"/>
        <w:rPr>
          <w:sz w:val="24"/>
          <w:szCs w:val="24"/>
          <w:lang w:val="en-US" w:eastAsia="en-US"/>
        </w:rPr>
      </w:pPr>
      <w:r w:rsidRPr="006210EB">
        <w:rPr>
          <w:sz w:val="24"/>
          <w:szCs w:val="24"/>
          <w:lang w:val="en-US" w:eastAsia="en-US"/>
        </w:rPr>
        <w:t>        </w:t>
      </w:r>
      <w:proofErr w:type="spellStart"/>
      <w:r w:rsidRPr="006210EB">
        <w:rPr>
          <w:sz w:val="24"/>
          <w:szCs w:val="24"/>
          <w:lang w:val="en-US" w:eastAsia="en-US"/>
        </w:rPr>
        <w:t>Ofertantul</w:t>
      </w:r>
      <w:proofErr w:type="spellEnd"/>
      <w:r w:rsidRPr="006210EB">
        <w:rPr>
          <w:sz w:val="24"/>
          <w:szCs w:val="24"/>
          <w:lang w:val="en-US" w:eastAsia="en-US"/>
        </w:rPr>
        <w:t xml:space="preserve"> </w:t>
      </w:r>
      <w:proofErr w:type="spellStart"/>
      <w:r w:rsidRPr="006210EB">
        <w:rPr>
          <w:sz w:val="24"/>
          <w:szCs w:val="24"/>
          <w:lang w:val="en-US" w:eastAsia="en-US"/>
        </w:rPr>
        <w:t>devenit</w:t>
      </w:r>
      <w:proofErr w:type="spellEnd"/>
      <w:r w:rsidRPr="006210EB">
        <w:rPr>
          <w:sz w:val="24"/>
          <w:szCs w:val="24"/>
          <w:lang w:val="en-US" w:eastAsia="en-US"/>
        </w:rPr>
        <w:t xml:space="preserve"> </w:t>
      </w:r>
      <w:proofErr w:type="spellStart"/>
      <w:r w:rsidRPr="006210EB">
        <w:rPr>
          <w:sz w:val="24"/>
          <w:szCs w:val="24"/>
          <w:lang w:val="en-US" w:eastAsia="en-US"/>
        </w:rPr>
        <w:t>Contractant</w:t>
      </w:r>
      <w:proofErr w:type="spellEnd"/>
      <w:r w:rsidRPr="006210EB">
        <w:rPr>
          <w:sz w:val="24"/>
          <w:szCs w:val="24"/>
          <w:lang w:val="en-US" w:eastAsia="en-US"/>
        </w:rPr>
        <w:t xml:space="preserve"> are </w:t>
      </w:r>
      <w:proofErr w:type="spellStart"/>
      <w:r w:rsidRPr="006210EB">
        <w:rPr>
          <w:sz w:val="24"/>
          <w:szCs w:val="24"/>
          <w:lang w:val="en-US" w:eastAsia="en-US"/>
        </w:rPr>
        <w:t>obligaţia</w:t>
      </w:r>
      <w:proofErr w:type="spellEnd"/>
      <w:r w:rsidRPr="006210EB">
        <w:rPr>
          <w:sz w:val="24"/>
          <w:szCs w:val="24"/>
          <w:lang w:val="en-US" w:eastAsia="en-US"/>
        </w:rPr>
        <w:t xml:space="preserve"> de a </w:t>
      </w:r>
      <w:proofErr w:type="spellStart"/>
      <w:r w:rsidRPr="006210EB">
        <w:rPr>
          <w:sz w:val="24"/>
          <w:szCs w:val="24"/>
          <w:lang w:val="en-US" w:eastAsia="en-US"/>
        </w:rPr>
        <w:t>respecta</w:t>
      </w:r>
      <w:proofErr w:type="spellEnd"/>
      <w:r w:rsidRPr="006210EB">
        <w:rPr>
          <w:sz w:val="24"/>
          <w:szCs w:val="24"/>
          <w:lang w:val="en-US" w:eastAsia="en-US"/>
        </w:rPr>
        <w:t xml:space="preserve"> </w:t>
      </w:r>
      <w:proofErr w:type="spellStart"/>
      <w:r w:rsidRPr="006210EB">
        <w:rPr>
          <w:sz w:val="24"/>
          <w:szCs w:val="24"/>
          <w:lang w:val="en-US" w:eastAsia="en-US"/>
        </w:rPr>
        <w:t>în</w:t>
      </w:r>
      <w:proofErr w:type="spellEnd"/>
      <w:r w:rsidRPr="006210EB">
        <w:rPr>
          <w:sz w:val="24"/>
          <w:szCs w:val="24"/>
          <w:lang w:val="en-US" w:eastAsia="en-US"/>
        </w:rPr>
        <w:t xml:space="preserve"> </w:t>
      </w:r>
      <w:proofErr w:type="spellStart"/>
      <w:r w:rsidRPr="006210EB">
        <w:rPr>
          <w:sz w:val="24"/>
          <w:szCs w:val="24"/>
          <w:lang w:val="en-US" w:eastAsia="en-US"/>
        </w:rPr>
        <w:t>executarea</w:t>
      </w:r>
      <w:proofErr w:type="spellEnd"/>
      <w:r w:rsidRPr="006210EB">
        <w:rPr>
          <w:sz w:val="24"/>
          <w:szCs w:val="24"/>
          <w:lang w:val="en-US" w:eastAsia="en-US"/>
        </w:rPr>
        <w:t xml:space="preserve"> </w:t>
      </w:r>
      <w:proofErr w:type="spellStart"/>
      <w:r w:rsidRPr="006210EB">
        <w:rPr>
          <w:sz w:val="24"/>
          <w:szCs w:val="24"/>
          <w:lang w:val="en-US" w:eastAsia="en-US"/>
        </w:rPr>
        <w:t>Contractului</w:t>
      </w:r>
      <w:proofErr w:type="spellEnd"/>
      <w:r w:rsidRPr="006210EB">
        <w:rPr>
          <w:sz w:val="24"/>
          <w:szCs w:val="24"/>
          <w:lang w:val="en-US" w:eastAsia="en-US"/>
        </w:rPr>
        <w:t xml:space="preserve">, </w:t>
      </w:r>
      <w:proofErr w:type="spellStart"/>
      <w:r w:rsidRPr="006210EB">
        <w:rPr>
          <w:sz w:val="24"/>
          <w:szCs w:val="24"/>
          <w:lang w:val="en-US" w:eastAsia="en-US"/>
        </w:rPr>
        <w:t>obligaţiile</w:t>
      </w:r>
      <w:proofErr w:type="spellEnd"/>
      <w:r w:rsidRPr="006210EB">
        <w:rPr>
          <w:sz w:val="24"/>
          <w:szCs w:val="24"/>
          <w:lang w:val="en-US" w:eastAsia="en-US"/>
        </w:rPr>
        <w:t xml:space="preserve"> </w:t>
      </w:r>
      <w:proofErr w:type="spellStart"/>
      <w:r w:rsidRPr="006210EB">
        <w:rPr>
          <w:sz w:val="24"/>
          <w:szCs w:val="24"/>
          <w:lang w:val="en-US" w:eastAsia="en-US"/>
        </w:rPr>
        <w:t>aplicabile</w:t>
      </w:r>
      <w:proofErr w:type="spellEnd"/>
      <w:r w:rsidRPr="006210EB">
        <w:rPr>
          <w:sz w:val="24"/>
          <w:szCs w:val="24"/>
          <w:lang w:val="en-US" w:eastAsia="en-US"/>
        </w:rPr>
        <w:t xml:space="preserve"> </w:t>
      </w:r>
      <w:proofErr w:type="spellStart"/>
      <w:r w:rsidRPr="006210EB">
        <w:rPr>
          <w:sz w:val="24"/>
          <w:szCs w:val="24"/>
          <w:lang w:val="en-US" w:eastAsia="en-US"/>
        </w:rPr>
        <w:t>în</w:t>
      </w:r>
      <w:proofErr w:type="spellEnd"/>
      <w:r w:rsidRPr="006210EB">
        <w:rPr>
          <w:sz w:val="24"/>
          <w:szCs w:val="24"/>
          <w:lang w:val="en-US" w:eastAsia="en-US"/>
        </w:rPr>
        <w:t xml:space="preserve"> </w:t>
      </w:r>
      <w:proofErr w:type="spellStart"/>
      <w:r w:rsidRPr="006210EB">
        <w:rPr>
          <w:sz w:val="24"/>
          <w:szCs w:val="24"/>
          <w:lang w:val="en-US" w:eastAsia="en-US"/>
        </w:rPr>
        <w:t>domeniul</w:t>
      </w:r>
      <w:proofErr w:type="spellEnd"/>
      <w:r w:rsidRPr="006210EB">
        <w:rPr>
          <w:sz w:val="24"/>
          <w:szCs w:val="24"/>
          <w:lang w:val="en-US" w:eastAsia="en-US"/>
        </w:rPr>
        <w:t xml:space="preserve"> </w:t>
      </w:r>
      <w:proofErr w:type="spellStart"/>
      <w:r w:rsidRPr="006210EB">
        <w:rPr>
          <w:sz w:val="24"/>
          <w:szCs w:val="24"/>
          <w:lang w:val="en-US" w:eastAsia="en-US"/>
        </w:rPr>
        <w:t>mediului</w:t>
      </w:r>
      <w:proofErr w:type="spellEnd"/>
      <w:r w:rsidRPr="006210EB">
        <w:rPr>
          <w:sz w:val="24"/>
          <w:szCs w:val="24"/>
          <w:lang w:val="en-US" w:eastAsia="en-US"/>
        </w:rPr>
        <w:t xml:space="preserve">, social </w:t>
      </w:r>
      <w:proofErr w:type="spellStart"/>
      <w:r w:rsidRPr="006210EB">
        <w:rPr>
          <w:sz w:val="24"/>
          <w:szCs w:val="24"/>
          <w:lang w:val="en-US" w:eastAsia="en-US"/>
        </w:rPr>
        <w:t>şi</w:t>
      </w:r>
      <w:proofErr w:type="spellEnd"/>
      <w:r w:rsidRPr="006210EB">
        <w:rPr>
          <w:sz w:val="24"/>
          <w:szCs w:val="24"/>
          <w:lang w:val="en-US" w:eastAsia="en-US"/>
        </w:rPr>
        <w:t xml:space="preserve"> al </w:t>
      </w:r>
      <w:proofErr w:type="spellStart"/>
      <w:r w:rsidRPr="006210EB">
        <w:rPr>
          <w:sz w:val="24"/>
          <w:szCs w:val="24"/>
          <w:lang w:val="en-US" w:eastAsia="en-US"/>
        </w:rPr>
        <w:t>muncii</w:t>
      </w:r>
      <w:proofErr w:type="spellEnd"/>
      <w:r w:rsidRPr="006210EB">
        <w:rPr>
          <w:sz w:val="24"/>
          <w:szCs w:val="24"/>
          <w:lang w:val="en-US" w:eastAsia="en-US"/>
        </w:rPr>
        <w:t xml:space="preserve"> </w:t>
      </w:r>
      <w:proofErr w:type="spellStart"/>
      <w:r w:rsidRPr="006210EB">
        <w:rPr>
          <w:sz w:val="24"/>
          <w:szCs w:val="24"/>
          <w:lang w:val="en-US" w:eastAsia="en-US"/>
        </w:rPr>
        <w:t>instituite</w:t>
      </w:r>
      <w:proofErr w:type="spellEnd"/>
      <w:r w:rsidRPr="006210EB">
        <w:rPr>
          <w:sz w:val="24"/>
          <w:szCs w:val="24"/>
          <w:lang w:val="en-US" w:eastAsia="en-US"/>
        </w:rPr>
        <w:t xml:space="preserve"> </w:t>
      </w:r>
      <w:proofErr w:type="spellStart"/>
      <w:r w:rsidRPr="006210EB">
        <w:rPr>
          <w:sz w:val="24"/>
          <w:szCs w:val="24"/>
          <w:lang w:val="en-US" w:eastAsia="en-US"/>
        </w:rPr>
        <w:t>prin</w:t>
      </w:r>
      <w:proofErr w:type="spellEnd"/>
      <w:r w:rsidRPr="006210EB">
        <w:rPr>
          <w:sz w:val="24"/>
          <w:szCs w:val="24"/>
          <w:lang w:val="en-US" w:eastAsia="en-US"/>
        </w:rPr>
        <w:t xml:space="preserve"> </w:t>
      </w:r>
      <w:proofErr w:type="spellStart"/>
      <w:r w:rsidRPr="006210EB">
        <w:rPr>
          <w:sz w:val="24"/>
          <w:szCs w:val="24"/>
          <w:lang w:val="en-US" w:eastAsia="en-US"/>
        </w:rPr>
        <w:t>dreptul</w:t>
      </w:r>
      <w:proofErr w:type="spellEnd"/>
      <w:r w:rsidRPr="006210EB">
        <w:rPr>
          <w:sz w:val="24"/>
          <w:szCs w:val="24"/>
          <w:lang w:val="en-US" w:eastAsia="en-US"/>
        </w:rPr>
        <w:t xml:space="preserve"> </w:t>
      </w:r>
      <w:proofErr w:type="spellStart"/>
      <w:r w:rsidRPr="006210EB">
        <w:rPr>
          <w:sz w:val="24"/>
          <w:szCs w:val="24"/>
          <w:lang w:val="en-US" w:eastAsia="en-US"/>
        </w:rPr>
        <w:t>Uniunii</w:t>
      </w:r>
      <w:proofErr w:type="spellEnd"/>
      <w:r w:rsidRPr="006210EB">
        <w:rPr>
          <w:sz w:val="24"/>
          <w:szCs w:val="24"/>
          <w:lang w:val="en-US" w:eastAsia="en-US"/>
        </w:rPr>
        <w:t xml:space="preserve">, </w:t>
      </w:r>
      <w:proofErr w:type="spellStart"/>
      <w:r w:rsidRPr="006210EB">
        <w:rPr>
          <w:sz w:val="24"/>
          <w:szCs w:val="24"/>
          <w:lang w:val="en-US" w:eastAsia="en-US"/>
        </w:rPr>
        <w:t>prin</w:t>
      </w:r>
      <w:proofErr w:type="spellEnd"/>
      <w:r w:rsidRPr="006210EB">
        <w:rPr>
          <w:sz w:val="24"/>
          <w:szCs w:val="24"/>
          <w:lang w:val="en-US" w:eastAsia="en-US"/>
        </w:rPr>
        <w:t xml:space="preserve"> </w:t>
      </w:r>
      <w:proofErr w:type="spellStart"/>
      <w:r w:rsidRPr="006210EB">
        <w:rPr>
          <w:sz w:val="24"/>
          <w:szCs w:val="24"/>
          <w:lang w:val="en-US" w:eastAsia="en-US"/>
        </w:rPr>
        <w:t>dreptul</w:t>
      </w:r>
      <w:proofErr w:type="spellEnd"/>
      <w:r w:rsidRPr="006210EB">
        <w:rPr>
          <w:sz w:val="24"/>
          <w:szCs w:val="24"/>
          <w:lang w:val="en-US" w:eastAsia="en-US"/>
        </w:rPr>
        <w:t xml:space="preserve"> </w:t>
      </w:r>
      <w:proofErr w:type="spellStart"/>
      <w:r w:rsidRPr="006210EB">
        <w:rPr>
          <w:sz w:val="24"/>
          <w:szCs w:val="24"/>
          <w:lang w:val="en-US" w:eastAsia="en-US"/>
        </w:rPr>
        <w:t>naţional</w:t>
      </w:r>
      <w:proofErr w:type="spellEnd"/>
      <w:r w:rsidRPr="006210EB">
        <w:rPr>
          <w:sz w:val="24"/>
          <w:szCs w:val="24"/>
          <w:lang w:val="en-US" w:eastAsia="en-US"/>
        </w:rPr>
        <w:t xml:space="preserve">, </w:t>
      </w:r>
      <w:proofErr w:type="spellStart"/>
      <w:r w:rsidRPr="006210EB">
        <w:rPr>
          <w:sz w:val="24"/>
          <w:szCs w:val="24"/>
          <w:lang w:val="en-US" w:eastAsia="en-US"/>
        </w:rPr>
        <w:t>prin</w:t>
      </w:r>
      <w:proofErr w:type="spellEnd"/>
      <w:r w:rsidRPr="006210EB">
        <w:rPr>
          <w:sz w:val="24"/>
          <w:szCs w:val="24"/>
          <w:lang w:val="en-US" w:eastAsia="en-US"/>
        </w:rPr>
        <w:t xml:space="preserve"> </w:t>
      </w:r>
      <w:proofErr w:type="spellStart"/>
      <w:r w:rsidRPr="006210EB">
        <w:rPr>
          <w:sz w:val="24"/>
          <w:szCs w:val="24"/>
          <w:lang w:val="en-US" w:eastAsia="en-US"/>
        </w:rPr>
        <w:t>acorduri</w:t>
      </w:r>
      <w:proofErr w:type="spellEnd"/>
      <w:r w:rsidRPr="006210EB">
        <w:rPr>
          <w:sz w:val="24"/>
          <w:szCs w:val="24"/>
          <w:lang w:val="en-US" w:eastAsia="en-US"/>
        </w:rPr>
        <w:t xml:space="preserve"> </w:t>
      </w:r>
      <w:proofErr w:type="spellStart"/>
      <w:r w:rsidRPr="006210EB">
        <w:rPr>
          <w:sz w:val="24"/>
          <w:szCs w:val="24"/>
          <w:lang w:val="en-US" w:eastAsia="en-US"/>
        </w:rPr>
        <w:t>colective</w:t>
      </w:r>
      <w:proofErr w:type="spellEnd"/>
      <w:r w:rsidRPr="006210EB">
        <w:rPr>
          <w:sz w:val="24"/>
          <w:szCs w:val="24"/>
          <w:lang w:val="en-US" w:eastAsia="en-US"/>
        </w:rPr>
        <w:t xml:space="preserve"> </w:t>
      </w:r>
      <w:proofErr w:type="spellStart"/>
      <w:r w:rsidRPr="006210EB">
        <w:rPr>
          <w:sz w:val="24"/>
          <w:szCs w:val="24"/>
          <w:lang w:val="en-US" w:eastAsia="en-US"/>
        </w:rPr>
        <w:t>sau</w:t>
      </w:r>
      <w:proofErr w:type="spellEnd"/>
      <w:r w:rsidRPr="006210EB">
        <w:rPr>
          <w:sz w:val="24"/>
          <w:szCs w:val="24"/>
          <w:lang w:val="en-US" w:eastAsia="en-US"/>
        </w:rPr>
        <w:t xml:space="preserve"> </w:t>
      </w:r>
      <w:proofErr w:type="spellStart"/>
      <w:r w:rsidRPr="006210EB">
        <w:rPr>
          <w:sz w:val="24"/>
          <w:szCs w:val="24"/>
          <w:lang w:val="en-US" w:eastAsia="en-US"/>
        </w:rPr>
        <w:t>prin</w:t>
      </w:r>
      <w:proofErr w:type="spellEnd"/>
      <w:r w:rsidRPr="006210EB">
        <w:rPr>
          <w:sz w:val="24"/>
          <w:szCs w:val="24"/>
          <w:lang w:val="en-US" w:eastAsia="en-US"/>
        </w:rPr>
        <w:t xml:space="preserve"> </w:t>
      </w:r>
      <w:proofErr w:type="spellStart"/>
      <w:r w:rsidRPr="006210EB">
        <w:rPr>
          <w:sz w:val="24"/>
          <w:szCs w:val="24"/>
          <w:lang w:val="en-US" w:eastAsia="en-US"/>
        </w:rPr>
        <w:t>dispoziţiile</w:t>
      </w:r>
      <w:proofErr w:type="spellEnd"/>
      <w:r w:rsidRPr="006210EB">
        <w:rPr>
          <w:sz w:val="24"/>
          <w:szCs w:val="24"/>
          <w:lang w:val="en-US" w:eastAsia="en-US"/>
        </w:rPr>
        <w:t xml:space="preserve"> </w:t>
      </w:r>
      <w:proofErr w:type="spellStart"/>
      <w:r w:rsidRPr="006210EB">
        <w:rPr>
          <w:sz w:val="24"/>
          <w:szCs w:val="24"/>
          <w:lang w:val="en-US" w:eastAsia="en-US"/>
        </w:rPr>
        <w:t>internaţionale</w:t>
      </w:r>
      <w:proofErr w:type="spellEnd"/>
      <w:r w:rsidRPr="006210EB">
        <w:rPr>
          <w:sz w:val="24"/>
          <w:szCs w:val="24"/>
          <w:lang w:val="en-US" w:eastAsia="en-US"/>
        </w:rPr>
        <w:t xml:space="preserve"> de </w:t>
      </w:r>
      <w:proofErr w:type="spellStart"/>
      <w:r w:rsidRPr="006210EB">
        <w:rPr>
          <w:sz w:val="24"/>
          <w:szCs w:val="24"/>
          <w:lang w:val="en-US" w:eastAsia="en-US"/>
        </w:rPr>
        <w:t>drept</w:t>
      </w:r>
      <w:proofErr w:type="spellEnd"/>
      <w:r w:rsidRPr="006210EB">
        <w:rPr>
          <w:sz w:val="24"/>
          <w:szCs w:val="24"/>
          <w:lang w:val="en-US" w:eastAsia="en-US"/>
        </w:rPr>
        <w:t xml:space="preserve"> </w:t>
      </w:r>
      <w:proofErr w:type="spellStart"/>
      <w:r w:rsidRPr="006210EB">
        <w:rPr>
          <w:sz w:val="24"/>
          <w:szCs w:val="24"/>
          <w:lang w:val="en-US" w:eastAsia="en-US"/>
        </w:rPr>
        <w:t>în</w:t>
      </w:r>
      <w:proofErr w:type="spellEnd"/>
      <w:r w:rsidRPr="006210EB">
        <w:rPr>
          <w:sz w:val="24"/>
          <w:szCs w:val="24"/>
          <w:lang w:val="en-US" w:eastAsia="en-US"/>
        </w:rPr>
        <w:t xml:space="preserve"> </w:t>
      </w:r>
      <w:proofErr w:type="spellStart"/>
      <w:r w:rsidRPr="006210EB">
        <w:rPr>
          <w:sz w:val="24"/>
          <w:szCs w:val="24"/>
          <w:lang w:val="en-US" w:eastAsia="en-US"/>
        </w:rPr>
        <w:t>domeniul</w:t>
      </w:r>
      <w:proofErr w:type="spellEnd"/>
      <w:r w:rsidRPr="006210EB">
        <w:rPr>
          <w:sz w:val="24"/>
          <w:szCs w:val="24"/>
          <w:lang w:val="en-US" w:eastAsia="en-US"/>
        </w:rPr>
        <w:t xml:space="preserve"> </w:t>
      </w:r>
      <w:proofErr w:type="spellStart"/>
      <w:r w:rsidRPr="006210EB">
        <w:rPr>
          <w:sz w:val="24"/>
          <w:szCs w:val="24"/>
          <w:lang w:val="en-US" w:eastAsia="en-US"/>
        </w:rPr>
        <w:t>mediului</w:t>
      </w:r>
      <w:proofErr w:type="spellEnd"/>
      <w:r w:rsidRPr="006210EB">
        <w:rPr>
          <w:sz w:val="24"/>
          <w:szCs w:val="24"/>
          <w:lang w:val="en-US" w:eastAsia="en-US"/>
        </w:rPr>
        <w:t xml:space="preserve">, social </w:t>
      </w:r>
      <w:proofErr w:type="spellStart"/>
      <w:r w:rsidRPr="006210EB">
        <w:rPr>
          <w:sz w:val="24"/>
          <w:szCs w:val="24"/>
          <w:lang w:val="en-US" w:eastAsia="en-US"/>
        </w:rPr>
        <w:t>şi</w:t>
      </w:r>
      <w:proofErr w:type="spellEnd"/>
      <w:r w:rsidRPr="006210EB">
        <w:rPr>
          <w:sz w:val="24"/>
          <w:szCs w:val="24"/>
          <w:lang w:val="en-US" w:eastAsia="en-US"/>
        </w:rPr>
        <w:t xml:space="preserve"> al </w:t>
      </w:r>
      <w:proofErr w:type="spellStart"/>
      <w:r w:rsidRPr="006210EB">
        <w:rPr>
          <w:sz w:val="24"/>
          <w:szCs w:val="24"/>
          <w:lang w:val="en-US" w:eastAsia="en-US"/>
        </w:rPr>
        <w:t>muncii</w:t>
      </w:r>
      <w:proofErr w:type="spellEnd"/>
      <w:r w:rsidRPr="006210EB">
        <w:rPr>
          <w:sz w:val="24"/>
          <w:szCs w:val="24"/>
          <w:lang w:val="en-US" w:eastAsia="en-US"/>
        </w:rPr>
        <w:t xml:space="preserve"> enumerate </w:t>
      </w:r>
      <w:proofErr w:type="spellStart"/>
      <w:r w:rsidRPr="006210EB">
        <w:rPr>
          <w:sz w:val="24"/>
          <w:szCs w:val="24"/>
          <w:lang w:val="en-US" w:eastAsia="en-US"/>
        </w:rPr>
        <w:t>în</w:t>
      </w:r>
      <w:proofErr w:type="spellEnd"/>
      <w:r w:rsidRPr="006210EB">
        <w:rPr>
          <w:sz w:val="24"/>
          <w:szCs w:val="24"/>
          <w:lang w:val="en-US" w:eastAsia="en-US"/>
        </w:rPr>
        <w:t xml:space="preserve"> </w:t>
      </w:r>
      <w:proofErr w:type="spellStart"/>
      <w:r w:rsidRPr="006210EB">
        <w:rPr>
          <w:sz w:val="24"/>
          <w:szCs w:val="24"/>
          <w:lang w:val="en-US" w:eastAsia="en-US"/>
        </w:rPr>
        <w:t>anexa</w:t>
      </w:r>
      <w:proofErr w:type="spellEnd"/>
      <w:r w:rsidRPr="006210EB">
        <w:rPr>
          <w:sz w:val="24"/>
          <w:szCs w:val="24"/>
          <w:lang w:val="en-US" w:eastAsia="en-US"/>
        </w:rPr>
        <w:t xml:space="preserve"> X la </w:t>
      </w:r>
      <w:proofErr w:type="spellStart"/>
      <w:r w:rsidR="003C1722">
        <w:fldChar w:fldCharType="begin"/>
      </w:r>
      <w:r w:rsidR="0012797D">
        <w:instrText>HYPERLINK "http://intralegis.mai.intranet/oficiale/afis.php?f=211951&amp;frame=2&amp;link=&amp;datavig=2019-03-19"</w:instrText>
      </w:r>
      <w:r w:rsidR="003C1722">
        <w:fldChar w:fldCharType="separate"/>
      </w:r>
      <w:r w:rsidRPr="006210EB">
        <w:rPr>
          <w:sz w:val="24"/>
          <w:szCs w:val="24"/>
          <w:u w:val="single"/>
          <w:lang w:val="en-US" w:eastAsia="en-US"/>
        </w:rPr>
        <w:t>Directiva</w:t>
      </w:r>
      <w:proofErr w:type="spellEnd"/>
      <w:r w:rsidRPr="006210EB">
        <w:rPr>
          <w:sz w:val="24"/>
          <w:szCs w:val="24"/>
          <w:u w:val="single"/>
          <w:lang w:val="en-US" w:eastAsia="en-US"/>
        </w:rPr>
        <w:t xml:space="preserve"> 2014/24</w:t>
      </w:r>
      <w:r w:rsidR="003C1722">
        <w:fldChar w:fldCharType="end"/>
      </w:r>
      <w:r w:rsidRPr="006210EB">
        <w:rPr>
          <w:sz w:val="24"/>
          <w:szCs w:val="24"/>
          <w:lang w:val="en-US" w:eastAsia="en-US"/>
        </w:rPr>
        <w:t>, respective:</w:t>
      </w:r>
    </w:p>
    <w:p w:rsidR="00BC79D5" w:rsidRPr="006210EB" w:rsidRDefault="00BC79D5" w:rsidP="00BC79D5">
      <w:pPr>
        <w:ind w:right="-1"/>
        <w:jc w:val="both"/>
        <w:rPr>
          <w:i/>
          <w:sz w:val="24"/>
          <w:szCs w:val="24"/>
          <w:lang w:val="en-US" w:eastAsia="en-US"/>
        </w:rPr>
      </w:pPr>
      <w:r w:rsidRPr="006210EB">
        <w:rPr>
          <w:i/>
          <w:sz w:val="24"/>
          <w:szCs w:val="24"/>
          <w:lang w:val="en-US" w:eastAsia="en-US"/>
        </w:rPr>
        <w:t xml:space="preserve">     i. </w:t>
      </w:r>
      <w:proofErr w:type="spellStart"/>
      <w:r w:rsidRPr="006210EB">
        <w:rPr>
          <w:i/>
          <w:sz w:val="24"/>
          <w:szCs w:val="24"/>
          <w:lang w:val="en-US" w:eastAsia="en-US"/>
        </w:rPr>
        <w:t>Convenţia</w:t>
      </w:r>
      <w:proofErr w:type="spellEnd"/>
      <w:r w:rsidRPr="006210EB">
        <w:rPr>
          <w:i/>
          <w:sz w:val="24"/>
          <w:szCs w:val="24"/>
          <w:lang w:val="en-US" w:eastAsia="en-US"/>
        </w:rPr>
        <w:t xml:space="preserve"> </w:t>
      </w:r>
      <w:proofErr w:type="spellStart"/>
      <w:r w:rsidRPr="006210EB">
        <w:rPr>
          <w:i/>
          <w:sz w:val="24"/>
          <w:szCs w:val="24"/>
          <w:lang w:val="en-US" w:eastAsia="en-US"/>
        </w:rPr>
        <w:t>nr</w:t>
      </w:r>
      <w:proofErr w:type="spellEnd"/>
      <w:r w:rsidRPr="006210EB">
        <w:rPr>
          <w:i/>
          <w:sz w:val="24"/>
          <w:szCs w:val="24"/>
          <w:lang w:val="en-US" w:eastAsia="en-US"/>
        </w:rPr>
        <w:t xml:space="preserve">. 98 a OIM </w:t>
      </w:r>
      <w:proofErr w:type="spellStart"/>
      <w:r w:rsidRPr="006210EB">
        <w:rPr>
          <w:i/>
          <w:sz w:val="24"/>
          <w:szCs w:val="24"/>
          <w:lang w:val="en-US" w:eastAsia="en-US"/>
        </w:rPr>
        <w:t>privind</w:t>
      </w:r>
      <w:proofErr w:type="spellEnd"/>
      <w:r w:rsidRPr="006210EB">
        <w:rPr>
          <w:i/>
          <w:sz w:val="24"/>
          <w:szCs w:val="24"/>
          <w:lang w:val="en-US" w:eastAsia="en-US"/>
        </w:rPr>
        <w:t xml:space="preserve"> </w:t>
      </w:r>
      <w:proofErr w:type="spellStart"/>
      <w:r w:rsidRPr="006210EB">
        <w:rPr>
          <w:i/>
          <w:sz w:val="24"/>
          <w:szCs w:val="24"/>
          <w:lang w:val="en-US" w:eastAsia="en-US"/>
        </w:rPr>
        <w:t>dreptul</w:t>
      </w:r>
      <w:proofErr w:type="spellEnd"/>
      <w:r w:rsidRPr="006210EB">
        <w:rPr>
          <w:i/>
          <w:sz w:val="24"/>
          <w:szCs w:val="24"/>
          <w:lang w:val="en-US" w:eastAsia="en-US"/>
        </w:rPr>
        <w:t xml:space="preserve"> de </w:t>
      </w:r>
      <w:proofErr w:type="spellStart"/>
      <w:r w:rsidRPr="006210EB">
        <w:rPr>
          <w:i/>
          <w:sz w:val="24"/>
          <w:szCs w:val="24"/>
          <w:lang w:val="en-US" w:eastAsia="en-US"/>
        </w:rPr>
        <w:t>organizare</w:t>
      </w:r>
      <w:proofErr w:type="spellEnd"/>
      <w:r w:rsidRPr="006210EB">
        <w:rPr>
          <w:i/>
          <w:sz w:val="24"/>
          <w:szCs w:val="24"/>
          <w:lang w:val="en-US" w:eastAsia="en-US"/>
        </w:rPr>
        <w:t xml:space="preserve"> </w:t>
      </w:r>
      <w:proofErr w:type="spellStart"/>
      <w:r w:rsidRPr="006210EB">
        <w:rPr>
          <w:i/>
          <w:sz w:val="24"/>
          <w:szCs w:val="24"/>
          <w:lang w:val="en-US" w:eastAsia="en-US"/>
        </w:rPr>
        <w:t>şi</w:t>
      </w:r>
      <w:proofErr w:type="spellEnd"/>
      <w:r w:rsidRPr="006210EB">
        <w:rPr>
          <w:i/>
          <w:sz w:val="24"/>
          <w:szCs w:val="24"/>
          <w:lang w:val="en-US" w:eastAsia="en-US"/>
        </w:rPr>
        <w:t xml:space="preserve"> </w:t>
      </w:r>
      <w:proofErr w:type="spellStart"/>
      <w:r w:rsidRPr="006210EB">
        <w:rPr>
          <w:i/>
          <w:sz w:val="24"/>
          <w:szCs w:val="24"/>
          <w:lang w:val="en-US" w:eastAsia="en-US"/>
        </w:rPr>
        <w:t>negociere</w:t>
      </w:r>
      <w:proofErr w:type="spellEnd"/>
      <w:r w:rsidRPr="006210EB">
        <w:rPr>
          <w:i/>
          <w:sz w:val="24"/>
          <w:szCs w:val="24"/>
          <w:lang w:val="en-US" w:eastAsia="en-US"/>
        </w:rPr>
        <w:t xml:space="preserve"> </w:t>
      </w:r>
      <w:proofErr w:type="spellStart"/>
      <w:r w:rsidRPr="006210EB">
        <w:rPr>
          <w:i/>
          <w:sz w:val="24"/>
          <w:szCs w:val="24"/>
          <w:lang w:val="en-US" w:eastAsia="en-US"/>
        </w:rPr>
        <w:t>colectivă</w:t>
      </w:r>
      <w:proofErr w:type="spellEnd"/>
      <w:r w:rsidRPr="006210EB">
        <w:rPr>
          <w:i/>
          <w:sz w:val="24"/>
          <w:szCs w:val="24"/>
          <w:lang w:val="en-US" w:eastAsia="en-US"/>
        </w:rPr>
        <w:t>;</w:t>
      </w:r>
    </w:p>
    <w:p w:rsidR="00BC79D5" w:rsidRPr="006210EB" w:rsidRDefault="00BC79D5" w:rsidP="00BC79D5">
      <w:pPr>
        <w:ind w:right="-1"/>
        <w:jc w:val="both"/>
        <w:rPr>
          <w:i/>
          <w:sz w:val="24"/>
          <w:szCs w:val="24"/>
          <w:lang w:val="en-US" w:eastAsia="en-US"/>
        </w:rPr>
      </w:pPr>
      <w:r w:rsidRPr="006210EB">
        <w:rPr>
          <w:i/>
          <w:sz w:val="24"/>
          <w:szCs w:val="24"/>
          <w:lang w:val="en-US" w:eastAsia="en-US"/>
        </w:rPr>
        <w:t xml:space="preserve">    ii. </w:t>
      </w:r>
      <w:proofErr w:type="spellStart"/>
      <w:r w:rsidRPr="006210EB">
        <w:rPr>
          <w:i/>
          <w:sz w:val="24"/>
          <w:szCs w:val="24"/>
          <w:lang w:val="en-US" w:eastAsia="en-US"/>
        </w:rPr>
        <w:t>Convenţia</w:t>
      </w:r>
      <w:proofErr w:type="spellEnd"/>
      <w:r w:rsidRPr="006210EB">
        <w:rPr>
          <w:i/>
          <w:sz w:val="24"/>
          <w:szCs w:val="24"/>
          <w:lang w:val="en-US" w:eastAsia="en-US"/>
        </w:rPr>
        <w:t xml:space="preserve"> </w:t>
      </w:r>
      <w:proofErr w:type="spellStart"/>
      <w:r w:rsidRPr="006210EB">
        <w:rPr>
          <w:i/>
          <w:sz w:val="24"/>
          <w:szCs w:val="24"/>
          <w:lang w:val="en-US" w:eastAsia="en-US"/>
        </w:rPr>
        <w:t>nr</w:t>
      </w:r>
      <w:proofErr w:type="spellEnd"/>
      <w:r w:rsidRPr="006210EB">
        <w:rPr>
          <w:i/>
          <w:sz w:val="24"/>
          <w:szCs w:val="24"/>
          <w:lang w:val="en-US" w:eastAsia="en-US"/>
        </w:rPr>
        <w:t xml:space="preserve">. 29 a OIM </w:t>
      </w:r>
      <w:proofErr w:type="spellStart"/>
      <w:r w:rsidRPr="006210EB">
        <w:rPr>
          <w:i/>
          <w:sz w:val="24"/>
          <w:szCs w:val="24"/>
          <w:lang w:val="en-US" w:eastAsia="en-US"/>
        </w:rPr>
        <w:t>privind</w:t>
      </w:r>
      <w:proofErr w:type="spellEnd"/>
      <w:r w:rsidRPr="006210EB">
        <w:rPr>
          <w:i/>
          <w:sz w:val="24"/>
          <w:szCs w:val="24"/>
          <w:lang w:val="en-US" w:eastAsia="en-US"/>
        </w:rPr>
        <w:t xml:space="preserve"> </w:t>
      </w:r>
      <w:proofErr w:type="spellStart"/>
      <w:r w:rsidRPr="006210EB">
        <w:rPr>
          <w:i/>
          <w:sz w:val="24"/>
          <w:szCs w:val="24"/>
          <w:lang w:val="en-US" w:eastAsia="en-US"/>
        </w:rPr>
        <w:t>munca</w:t>
      </w:r>
      <w:proofErr w:type="spellEnd"/>
      <w:r w:rsidRPr="006210EB">
        <w:rPr>
          <w:i/>
          <w:sz w:val="24"/>
          <w:szCs w:val="24"/>
          <w:lang w:val="en-US" w:eastAsia="en-US"/>
        </w:rPr>
        <w:t xml:space="preserve"> </w:t>
      </w:r>
      <w:proofErr w:type="spellStart"/>
      <w:r w:rsidRPr="006210EB">
        <w:rPr>
          <w:i/>
          <w:sz w:val="24"/>
          <w:szCs w:val="24"/>
          <w:lang w:val="en-US" w:eastAsia="en-US"/>
        </w:rPr>
        <w:t>forţată</w:t>
      </w:r>
      <w:proofErr w:type="spellEnd"/>
      <w:r w:rsidRPr="006210EB">
        <w:rPr>
          <w:i/>
          <w:sz w:val="24"/>
          <w:szCs w:val="24"/>
          <w:lang w:val="en-US" w:eastAsia="en-US"/>
        </w:rPr>
        <w:t>;</w:t>
      </w:r>
    </w:p>
    <w:p w:rsidR="00BC79D5" w:rsidRPr="006210EB" w:rsidRDefault="00BC79D5" w:rsidP="00BC79D5">
      <w:pPr>
        <w:ind w:right="-1"/>
        <w:jc w:val="both"/>
        <w:rPr>
          <w:i/>
          <w:sz w:val="24"/>
          <w:szCs w:val="24"/>
          <w:lang w:val="en-US" w:eastAsia="en-US"/>
        </w:rPr>
      </w:pPr>
      <w:r w:rsidRPr="006210EB">
        <w:rPr>
          <w:i/>
          <w:sz w:val="24"/>
          <w:szCs w:val="24"/>
          <w:lang w:val="en-US" w:eastAsia="en-US"/>
        </w:rPr>
        <w:t xml:space="preserve">    iii. </w:t>
      </w:r>
      <w:proofErr w:type="spellStart"/>
      <w:r w:rsidRPr="006210EB">
        <w:rPr>
          <w:i/>
          <w:sz w:val="24"/>
          <w:szCs w:val="24"/>
          <w:lang w:val="en-US" w:eastAsia="en-US"/>
        </w:rPr>
        <w:t>Convenţia</w:t>
      </w:r>
      <w:proofErr w:type="spellEnd"/>
      <w:r w:rsidRPr="006210EB">
        <w:rPr>
          <w:i/>
          <w:sz w:val="24"/>
          <w:szCs w:val="24"/>
          <w:lang w:val="en-US" w:eastAsia="en-US"/>
        </w:rPr>
        <w:t xml:space="preserve"> </w:t>
      </w:r>
      <w:proofErr w:type="spellStart"/>
      <w:r w:rsidRPr="006210EB">
        <w:rPr>
          <w:i/>
          <w:sz w:val="24"/>
          <w:szCs w:val="24"/>
          <w:lang w:val="en-US" w:eastAsia="en-US"/>
        </w:rPr>
        <w:t>nr</w:t>
      </w:r>
      <w:proofErr w:type="spellEnd"/>
      <w:r w:rsidRPr="006210EB">
        <w:rPr>
          <w:i/>
          <w:sz w:val="24"/>
          <w:szCs w:val="24"/>
          <w:lang w:val="en-US" w:eastAsia="en-US"/>
        </w:rPr>
        <w:t xml:space="preserve">. 138 a OIM </w:t>
      </w:r>
      <w:proofErr w:type="spellStart"/>
      <w:r w:rsidRPr="006210EB">
        <w:rPr>
          <w:i/>
          <w:sz w:val="24"/>
          <w:szCs w:val="24"/>
          <w:lang w:val="en-US" w:eastAsia="en-US"/>
        </w:rPr>
        <w:t>privind</w:t>
      </w:r>
      <w:proofErr w:type="spellEnd"/>
      <w:r w:rsidRPr="006210EB">
        <w:rPr>
          <w:i/>
          <w:sz w:val="24"/>
          <w:szCs w:val="24"/>
          <w:lang w:val="en-US" w:eastAsia="en-US"/>
        </w:rPr>
        <w:t xml:space="preserve"> </w:t>
      </w:r>
      <w:proofErr w:type="spellStart"/>
      <w:r w:rsidRPr="006210EB">
        <w:rPr>
          <w:i/>
          <w:sz w:val="24"/>
          <w:szCs w:val="24"/>
          <w:lang w:val="en-US" w:eastAsia="en-US"/>
        </w:rPr>
        <w:t>vârsta</w:t>
      </w:r>
      <w:proofErr w:type="spellEnd"/>
      <w:r w:rsidRPr="006210EB">
        <w:rPr>
          <w:i/>
          <w:sz w:val="24"/>
          <w:szCs w:val="24"/>
          <w:lang w:val="en-US" w:eastAsia="en-US"/>
        </w:rPr>
        <w:t xml:space="preserve"> </w:t>
      </w:r>
      <w:proofErr w:type="spellStart"/>
      <w:r w:rsidRPr="006210EB">
        <w:rPr>
          <w:i/>
          <w:sz w:val="24"/>
          <w:szCs w:val="24"/>
          <w:lang w:val="en-US" w:eastAsia="en-US"/>
        </w:rPr>
        <w:t>minimă</w:t>
      </w:r>
      <w:proofErr w:type="spellEnd"/>
      <w:r w:rsidRPr="006210EB">
        <w:rPr>
          <w:i/>
          <w:sz w:val="24"/>
          <w:szCs w:val="24"/>
          <w:lang w:val="en-US" w:eastAsia="en-US"/>
        </w:rPr>
        <w:t xml:space="preserve"> de </w:t>
      </w:r>
      <w:proofErr w:type="spellStart"/>
      <w:r w:rsidRPr="006210EB">
        <w:rPr>
          <w:i/>
          <w:sz w:val="24"/>
          <w:szCs w:val="24"/>
          <w:lang w:val="en-US" w:eastAsia="en-US"/>
        </w:rPr>
        <w:t>încadrare</w:t>
      </w:r>
      <w:proofErr w:type="spellEnd"/>
      <w:r w:rsidRPr="006210EB">
        <w:rPr>
          <w:i/>
          <w:sz w:val="24"/>
          <w:szCs w:val="24"/>
          <w:lang w:val="en-US" w:eastAsia="en-US"/>
        </w:rPr>
        <w:t xml:space="preserve"> </w:t>
      </w:r>
      <w:proofErr w:type="spellStart"/>
      <w:r w:rsidRPr="006210EB">
        <w:rPr>
          <w:i/>
          <w:sz w:val="24"/>
          <w:szCs w:val="24"/>
          <w:lang w:val="en-US" w:eastAsia="en-US"/>
        </w:rPr>
        <w:t>în</w:t>
      </w:r>
      <w:proofErr w:type="spellEnd"/>
      <w:r w:rsidRPr="006210EB">
        <w:rPr>
          <w:i/>
          <w:sz w:val="24"/>
          <w:szCs w:val="24"/>
          <w:lang w:val="en-US" w:eastAsia="en-US"/>
        </w:rPr>
        <w:t xml:space="preserve"> </w:t>
      </w:r>
      <w:proofErr w:type="spellStart"/>
      <w:r w:rsidRPr="006210EB">
        <w:rPr>
          <w:i/>
          <w:sz w:val="24"/>
          <w:szCs w:val="24"/>
          <w:lang w:val="en-US" w:eastAsia="en-US"/>
        </w:rPr>
        <w:t>muncă</w:t>
      </w:r>
      <w:proofErr w:type="spellEnd"/>
      <w:r w:rsidRPr="006210EB">
        <w:rPr>
          <w:i/>
          <w:sz w:val="24"/>
          <w:szCs w:val="24"/>
          <w:lang w:val="en-US" w:eastAsia="en-US"/>
        </w:rPr>
        <w:t>;</w:t>
      </w:r>
    </w:p>
    <w:p w:rsidR="00BC79D5" w:rsidRPr="006210EB" w:rsidRDefault="00BC79D5" w:rsidP="00BC79D5">
      <w:pPr>
        <w:ind w:right="-1"/>
        <w:jc w:val="both"/>
        <w:rPr>
          <w:i/>
          <w:sz w:val="24"/>
          <w:szCs w:val="24"/>
          <w:lang w:val="en-US" w:eastAsia="en-US"/>
        </w:rPr>
      </w:pPr>
      <w:r w:rsidRPr="006210EB">
        <w:rPr>
          <w:i/>
          <w:sz w:val="24"/>
          <w:szCs w:val="24"/>
          <w:lang w:val="en-US" w:eastAsia="en-US"/>
        </w:rPr>
        <w:t xml:space="preserve">    iv. </w:t>
      </w:r>
      <w:proofErr w:type="spellStart"/>
      <w:r w:rsidRPr="006210EB">
        <w:rPr>
          <w:i/>
          <w:sz w:val="24"/>
          <w:szCs w:val="24"/>
          <w:lang w:val="en-US" w:eastAsia="en-US"/>
        </w:rPr>
        <w:t>Convenţia</w:t>
      </w:r>
      <w:proofErr w:type="spellEnd"/>
      <w:r w:rsidRPr="006210EB">
        <w:rPr>
          <w:i/>
          <w:sz w:val="24"/>
          <w:szCs w:val="24"/>
          <w:lang w:val="en-US" w:eastAsia="en-US"/>
        </w:rPr>
        <w:t xml:space="preserve"> </w:t>
      </w:r>
      <w:proofErr w:type="spellStart"/>
      <w:r w:rsidRPr="006210EB">
        <w:rPr>
          <w:i/>
          <w:sz w:val="24"/>
          <w:szCs w:val="24"/>
          <w:lang w:val="en-US" w:eastAsia="en-US"/>
        </w:rPr>
        <w:t>nr</w:t>
      </w:r>
      <w:proofErr w:type="spellEnd"/>
      <w:r w:rsidRPr="006210EB">
        <w:rPr>
          <w:i/>
          <w:sz w:val="24"/>
          <w:szCs w:val="24"/>
          <w:lang w:val="en-US" w:eastAsia="en-US"/>
        </w:rPr>
        <w:t xml:space="preserve">. 111 OIM </w:t>
      </w:r>
      <w:proofErr w:type="spellStart"/>
      <w:r w:rsidRPr="006210EB">
        <w:rPr>
          <w:i/>
          <w:sz w:val="24"/>
          <w:szCs w:val="24"/>
          <w:lang w:val="en-US" w:eastAsia="en-US"/>
        </w:rPr>
        <w:t>privind</w:t>
      </w:r>
      <w:proofErr w:type="spellEnd"/>
      <w:r w:rsidRPr="006210EB">
        <w:rPr>
          <w:i/>
          <w:sz w:val="24"/>
          <w:szCs w:val="24"/>
          <w:lang w:val="en-US" w:eastAsia="en-US"/>
        </w:rPr>
        <w:t xml:space="preserve"> </w:t>
      </w:r>
      <w:proofErr w:type="spellStart"/>
      <w:r w:rsidRPr="006210EB">
        <w:rPr>
          <w:i/>
          <w:sz w:val="24"/>
          <w:szCs w:val="24"/>
          <w:lang w:val="en-US" w:eastAsia="en-US"/>
        </w:rPr>
        <w:t>discriminarea</w:t>
      </w:r>
      <w:proofErr w:type="spellEnd"/>
      <w:r w:rsidRPr="006210EB">
        <w:rPr>
          <w:i/>
          <w:sz w:val="24"/>
          <w:szCs w:val="24"/>
          <w:lang w:val="en-US" w:eastAsia="en-US"/>
        </w:rPr>
        <w:t xml:space="preserve"> (</w:t>
      </w:r>
      <w:proofErr w:type="spellStart"/>
      <w:r w:rsidRPr="006210EB">
        <w:rPr>
          <w:i/>
          <w:sz w:val="24"/>
          <w:szCs w:val="24"/>
          <w:lang w:val="en-US" w:eastAsia="en-US"/>
        </w:rPr>
        <w:t>ocuparea</w:t>
      </w:r>
      <w:proofErr w:type="spellEnd"/>
      <w:r w:rsidRPr="006210EB">
        <w:rPr>
          <w:i/>
          <w:sz w:val="24"/>
          <w:szCs w:val="24"/>
          <w:lang w:val="en-US" w:eastAsia="en-US"/>
        </w:rPr>
        <w:t xml:space="preserve"> </w:t>
      </w:r>
      <w:proofErr w:type="spellStart"/>
      <w:r w:rsidRPr="006210EB">
        <w:rPr>
          <w:i/>
          <w:sz w:val="24"/>
          <w:szCs w:val="24"/>
          <w:lang w:val="en-US" w:eastAsia="en-US"/>
        </w:rPr>
        <w:t>forţei</w:t>
      </w:r>
      <w:proofErr w:type="spellEnd"/>
      <w:r w:rsidRPr="006210EB">
        <w:rPr>
          <w:i/>
          <w:sz w:val="24"/>
          <w:szCs w:val="24"/>
          <w:lang w:val="en-US" w:eastAsia="en-US"/>
        </w:rPr>
        <w:t xml:space="preserve"> de </w:t>
      </w:r>
      <w:proofErr w:type="spellStart"/>
      <w:r w:rsidRPr="006210EB">
        <w:rPr>
          <w:i/>
          <w:sz w:val="24"/>
          <w:szCs w:val="24"/>
          <w:lang w:val="en-US" w:eastAsia="en-US"/>
        </w:rPr>
        <w:t>muncă</w:t>
      </w:r>
      <w:proofErr w:type="spellEnd"/>
      <w:r w:rsidRPr="006210EB">
        <w:rPr>
          <w:i/>
          <w:sz w:val="24"/>
          <w:szCs w:val="24"/>
          <w:lang w:val="en-US" w:eastAsia="en-US"/>
        </w:rPr>
        <w:t xml:space="preserve"> </w:t>
      </w:r>
      <w:proofErr w:type="spellStart"/>
      <w:r w:rsidRPr="006210EB">
        <w:rPr>
          <w:i/>
          <w:sz w:val="24"/>
          <w:szCs w:val="24"/>
          <w:lang w:val="en-US" w:eastAsia="en-US"/>
        </w:rPr>
        <w:t>şi</w:t>
      </w:r>
      <w:proofErr w:type="spellEnd"/>
      <w:r w:rsidRPr="006210EB">
        <w:rPr>
          <w:i/>
          <w:sz w:val="24"/>
          <w:szCs w:val="24"/>
          <w:lang w:val="en-US" w:eastAsia="en-US"/>
        </w:rPr>
        <w:t xml:space="preserve"> </w:t>
      </w:r>
      <w:proofErr w:type="spellStart"/>
      <w:r w:rsidRPr="006210EB">
        <w:rPr>
          <w:i/>
          <w:sz w:val="24"/>
          <w:szCs w:val="24"/>
          <w:lang w:val="en-US" w:eastAsia="en-US"/>
        </w:rPr>
        <w:t>profesie</w:t>
      </w:r>
      <w:proofErr w:type="spellEnd"/>
      <w:r w:rsidRPr="006210EB">
        <w:rPr>
          <w:i/>
          <w:sz w:val="24"/>
          <w:szCs w:val="24"/>
          <w:lang w:val="en-US" w:eastAsia="en-US"/>
        </w:rPr>
        <w:t>);</w:t>
      </w:r>
    </w:p>
    <w:p w:rsidR="00BC79D5" w:rsidRPr="007E3F16" w:rsidRDefault="00BC79D5" w:rsidP="00BC79D5">
      <w:pPr>
        <w:shd w:val="clear" w:color="auto" w:fill="FFFFFF"/>
        <w:jc w:val="both"/>
        <w:rPr>
          <w:b/>
          <w:i/>
          <w:sz w:val="24"/>
          <w:szCs w:val="24"/>
          <w:lang w:val="en-US" w:eastAsia="en-US"/>
        </w:rPr>
      </w:pPr>
      <w:r w:rsidRPr="006210EB">
        <w:rPr>
          <w:sz w:val="24"/>
          <w:szCs w:val="24"/>
          <w:lang w:val="en-US" w:eastAsia="en-US"/>
        </w:rPr>
        <w:br/>
      </w:r>
      <w:r w:rsidRPr="006210EB">
        <w:rPr>
          <w:b/>
          <w:sz w:val="24"/>
          <w:szCs w:val="24"/>
          <w:lang w:val="en-US" w:eastAsia="en-US"/>
        </w:rPr>
        <w:t xml:space="preserve">    8. </w:t>
      </w:r>
      <w:proofErr w:type="spellStart"/>
      <w:r w:rsidRPr="006210EB">
        <w:rPr>
          <w:b/>
          <w:sz w:val="24"/>
          <w:szCs w:val="24"/>
          <w:lang w:val="en-US" w:eastAsia="en-US"/>
        </w:rPr>
        <w:t>Managementul</w:t>
      </w:r>
      <w:proofErr w:type="spellEnd"/>
      <w:r w:rsidRPr="006210EB">
        <w:rPr>
          <w:b/>
          <w:sz w:val="24"/>
          <w:szCs w:val="24"/>
          <w:lang w:val="en-US" w:eastAsia="en-US"/>
        </w:rPr>
        <w:t>/</w:t>
      </w:r>
      <w:proofErr w:type="spellStart"/>
      <w:r w:rsidRPr="006210EB">
        <w:rPr>
          <w:b/>
          <w:sz w:val="24"/>
          <w:szCs w:val="24"/>
          <w:lang w:val="en-US" w:eastAsia="en-US"/>
        </w:rPr>
        <w:t>Gestionarea</w:t>
      </w:r>
      <w:proofErr w:type="spellEnd"/>
      <w:r w:rsidRPr="006210EB">
        <w:rPr>
          <w:b/>
          <w:sz w:val="24"/>
          <w:szCs w:val="24"/>
          <w:lang w:val="en-US" w:eastAsia="en-US"/>
        </w:rPr>
        <w:t xml:space="preserve"> </w:t>
      </w:r>
      <w:proofErr w:type="spellStart"/>
      <w:r w:rsidRPr="006210EB">
        <w:rPr>
          <w:b/>
          <w:sz w:val="24"/>
          <w:szCs w:val="24"/>
          <w:lang w:val="en-US" w:eastAsia="en-US"/>
        </w:rPr>
        <w:t>Contractului</w:t>
      </w:r>
      <w:proofErr w:type="spellEnd"/>
      <w:r w:rsidRPr="006210EB">
        <w:rPr>
          <w:b/>
          <w:sz w:val="24"/>
          <w:szCs w:val="24"/>
          <w:lang w:val="en-US" w:eastAsia="en-US"/>
        </w:rPr>
        <w:t xml:space="preserve"> </w:t>
      </w:r>
      <w:proofErr w:type="spellStart"/>
      <w:r w:rsidRPr="006210EB">
        <w:rPr>
          <w:b/>
          <w:sz w:val="24"/>
          <w:szCs w:val="24"/>
          <w:lang w:val="en-US" w:eastAsia="en-US"/>
        </w:rPr>
        <w:t>şi</w:t>
      </w:r>
      <w:proofErr w:type="spellEnd"/>
      <w:r w:rsidRPr="006210EB">
        <w:rPr>
          <w:b/>
          <w:sz w:val="24"/>
          <w:szCs w:val="24"/>
          <w:lang w:val="en-US" w:eastAsia="en-US"/>
        </w:rPr>
        <w:t xml:space="preserve"> </w:t>
      </w:r>
      <w:proofErr w:type="spellStart"/>
      <w:r w:rsidRPr="006210EB">
        <w:rPr>
          <w:b/>
          <w:sz w:val="24"/>
          <w:szCs w:val="24"/>
          <w:lang w:val="en-US" w:eastAsia="en-US"/>
        </w:rPr>
        <w:t>activităţi</w:t>
      </w:r>
      <w:proofErr w:type="spellEnd"/>
      <w:r w:rsidRPr="006210EB">
        <w:rPr>
          <w:b/>
          <w:sz w:val="24"/>
          <w:szCs w:val="24"/>
          <w:lang w:val="en-US" w:eastAsia="en-US"/>
        </w:rPr>
        <w:t xml:space="preserve"> de </w:t>
      </w:r>
      <w:proofErr w:type="spellStart"/>
      <w:r w:rsidRPr="006210EB">
        <w:rPr>
          <w:b/>
          <w:sz w:val="24"/>
          <w:szCs w:val="24"/>
          <w:lang w:val="en-US" w:eastAsia="en-US"/>
        </w:rPr>
        <w:t>raportare</w:t>
      </w:r>
      <w:proofErr w:type="spellEnd"/>
      <w:r w:rsidRPr="006210EB">
        <w:rPr>
          <w:b/>
          <w:sz w:val="24"/>
          <w:szCs w:val="24"/>
          <w:lang w:val="en-US" w:eastAsia="en-US"/>
        </w:rPr>
        <w:t xml:space="preserve"> </w:t>
      </w:r>
      <w:proofErr w:type="spellStart"/>
      <w:r w:rsidRPr="006210EB">
        <w:rPr>
          <w:b/>
          <w:sz w:val="24"/>
          <w:szCs w:val="24"/>
          <w:lang w:val="en-US" w:eastAsia="en-US"/>
        </w:rPr>
        <w:t>în</w:t>
      </w:r>
      <w:proofErr w:type="spellEnd"/>
      <w:r w:rsidRPr="006210EB">
        <w:rPr>
          <w:b/>
          <w:sz w:val="24"/>
          <w:szCs w:val="24"/>
          <w:lang w:val="en-US" w:eastAsia="en-US"/>
        </w:rPr>
        <w:t xml:space="preserve"> </w:t>
      </w:r>
      <w:proofErr w:type="spellStart"/>
      <w:r w:rsidRPr="006210EB">
        <w:rPr>
          <w:b/>
          <w:sz w:val="24"/>
          <w:szCs w:val="24"/>
          <w:lang w:val="en-US" w:eastAsia="en-US"/>
        </w:rPr>
        <w:t>cadrul</w:t>
      </w:r>
      <w:proofErr w:type="spellEnd"/>
      <w:r w:rsidRPr="006210EB">
        <w:rPr>
          <w:b/>
          <w:sz w:val="24"/>
          <w:szCs w:val="24"/>
          <w:lang w:val="en-US" w:eastAsia="en-US"/>
        </w:rPr>
        <w:t xml:space="preserve"> </w:t>
      </w:r>
      <w:proofErr w:type="spellStart"/>
      <w:r w:rsidRPr="006210EB">
        <w:rPr>
          <w:b/>
          <w:sz w:val="24"/>
          <w:szCs w:val="24"/>
          <w:lang w:val="en-US" w:eastAsia="en-US"/>
        </w:rPr>
        <w:t>Contractului</w:t>
      </w:r>
      <w:proofErr w:type="spellEnd"/>
      <w:r w:rsidRPr="006210EB">
        <w:rPr>
          <w:b/>
          <w:sz w:val="24"/>
          <w:szCs w:val="24"/>
          <w:lang w:val="en-US" w:eastAsia="en-US"/>
        </w:rPr>
        <w:t xml:space="preserve">, – </w:t>
      </w:r>
      <w:r w:rsidRPr="006210EB">
        <w:rPr>
          <w:b/>
          <w:i/>
          <w:sz w:val="24"/>
          <w:szCs w:val="24"/>
          <w:lang w:val="en-US" w:eastAsia="en-US"/>
        </w:rPr>
        <w:t>Nu</w:t>
      </w:r>
      <w:r w:rsidRPr="006210EB">
        <w:rPr>
          <w:b/>
          <w:sz w:val="24"/>
          <w:szCs w:val="24"/>
          <w:lang w:val="en-US" w:eastAsia="en-US"/>
        </w:rPr>
        <w:t xml:space="preserve"> </w:t>
      </w:r>
      <w:proofErr w:type="spellStart"/>
      <w:proofErr w:type="gramStart"/>
      <w:r w:rsidRPr="006210EB">
        <w:rPr>
          <w:b/>
          <w:i/>
          <w:sz w:val="24"/>
          <w:szCs w:val="24"/>
          <w:lang w:val="en-US" w:eastAsia="en-US"/>
        </w:rPr>
        <w:t>este</w:t>
      </w:r>
      <w:proofErr w:type="spellEnd"/>
      <w:proofErr w:type="gramEnd"/>
      <w:r w:rsidRPr="006210EB">
        <w:rPr>
          <w:b/>
          <w:i/>
          <w:sz w:val="24"/>
          <w:szCs w:val="24"/>
          <w:lang w:val="en-US" w:eastAsia="en-US"/>
        </w:rPr>
        <w:t xml:space="preserve"> </w:t>
      </w:r>
      <w:proofErr w:type="spellStart"/>
      <w:r w:rsidRPr="006210EB">
        <w:rPr>
          <w:b/>
          <w:i/>
          <w:sz w:val="24"/>
          <w:szCs w:val="24"/>
          <w:lang w:val="en-US" w:eastAsia="en-US"/>
        </w:rPr>
        <w:t>cazul</w:t>
      </w:r>
      <w:proofErr w:type="spellEnd"/>
    </w:p>
    <w:p w:rsidR="00BC79D5" w:rsidRPr="006210EB" w:rsidRDefault="00BC79D5" w:rsidP="00BC79D5">
      <w:pPr>
        <w:ind w:right="141"/>
        <w:jc w:val="both"/>
        <w:rPr>
          <w:sz w:val="24"/>
          <w:szCs w:val="24"/>
          <w:lang w:val="en-US" w:eastAsia="en-US"/>
        </w:rPr>
      </w:pPr>
    </w:p>
    <w:p w:rsidR="00BC79D5" w:rsidRPr="006210EB" w:rsidRDefault="00D340EE" w:rsidP="00BC79D5">
      <w:pPr>
        <w:autoSpaceDE w:val="0"/>
        <w:autoSpaceDN w:val="0"/>
        <w:adjustRightInd w:val="0"/>
        <w:ind w:right="704"/>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4037965</wp:posOffset>
                </wp:positionH>
                <wp:positionV relativeFrom="paragraph">
                  <wp:posOffset>883285</wp:posOffset>
                </wp:positionV>
                <wp:extent cx="1411605" cy="671195"/>
                <wp:effectExtent l="0" t="0" r="1714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671195"/>
                        </a:xfrm>
                        <a:prstGeom prst="rect">
                          <a:avLst/>
                        </a:prstGeom>
                        <a:solidFill>
                          <a:srgbClr val="FFFFFF"/>
                        </a:solidFill>
                        <a:ln w="9525">
                          <a:solidFill>
                            <a:srgbClr val="FFFFFF"/>
                          </a:solidFill>
                          <a:miter lim="800000"/>
                          <a:headEnd/>
                          <a:tailEnd/>
                        </a:ln>
                      </wps:spPr>
                      <wps:txbx>
                        <w:txbxContent>
                          <w:p w:rsidR="00BC79D5" w:rsidRPr="002D5D4C" w:rsidRDefault="00BC79D5" w:rsidP="00BC79D5">
                            <w:pPr>
                              <w:jc w:val="center"/>
                              <w:rPr>
                                <w:b/>
                              </w:rPr>
                            </w:pPr>
                            <w:r>
                              <w:rPr>
                                <w:b/>
                                <w:sz w:val="24"/>
                                <w:szCs w:val="24"/>
                              </w:rPr>
                              <w:t xml:space="preserve"> </w:t>
                            </w:r>
                          </w:p>
                          <w:p w:rsidR="00BC79D5" w:rsidRPr="00D97B08" w:rsidRDefault="00BC79D5" w:rsidP="00BC79D5">
                            <w:pPr>
                              <w:autoSpaceDE w:val="0"/>
                              <w:autoSpaceDN w:val="0"/>
                              <w:adjustRightInd w:val="0"/>
                              <w:jc w:val="both"/>
                              <w:rPr>
                                <w:i/>
                                <w:sz w:val="24"/>
                                <w:szCs w:val="24"/>
                              </w:rPr>
                            </w:pPr>
                          </w:p>
                          <w:p w:rsidR="00BC79D5" w:rsidRDefault="00BC79D5" w:rsidP="00BC79D5"/>
                          <w:p w:rsidR="00BC79D5" w:rsidRPr="00D97B08" w:rsidRDefault="00BC79D5" w:rsidP="00BC79D5">
                            <w:pPr>
                              <w:rPr>
                                <w:i/>
                                <w:sz w:val="24"/>
                                <w:szCs w:val="24"/>
                              </w:rPr>
                            </w:pPr>
                            <w:r>
                              <w:t xml:space="preserve">                                                                                                                          </w:t>
                            </w:r>
                          </w:p>
                          <w:p w:rsidR="00BC79D5" w:rsidRPr="00342DB3" w:rsidRDefault="00BC79D5" w:rsidP="00BC79D5">
                            <w:pPr>
                              <w:autoSpaceDE w:val="0"/>
                              <w:autoSpaceDN w:val="0"/>
                              <w:adjustRightInd w:val="0"/>
                              <w:ind w:firstLine="708"/>
                              <w:jc w:val="both"/>
                              <w:rPr>
                                <w:b/>
                                <w:sz w:val="24"/>
                                <w:szCs w:val="24"/>
                              </w:rPr>
                            </w:pPr>
                          </w:p>
                          <w:p w:rsidR="00BC79D5" w:rsidRPr="0061220D" w:rsidRDefault="00BC79D5" w:rsidP="00BC79D5">
                            <w:pPr>
                              <w:rPr>
                                <w:szCs w:val="24"/>
                              </w:rPr>
                            </w:pPr>
                            <w:r>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17.95pt;margin-top:69.55pt;width:111.15pt;height:5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zlJwIAAE4EAAAOAAAAZHJzL2Uyb0RvYy54bWysVNtu2zAMfR+wfxD0vviCJG2MOEWRLsOA&#10;bi3W7QNkWbaFyZJGKbGzrx8lp2m6vQzD/CCIInV0eEh6fTP2ihwEOGl0SbNZSonQ3NRStyX99nX3&#10;7poS55mumTJalPQoHL3ZvH2zHmwhctMZVQsgCKJdMdiSdt7bIkkc70TP3MxYodHZGOiZRxPapAY2&#10;IHqvkjxNl8lgoLZguHAOT+8mJ91E/KYR3D80jROeqJIiNx9XiGsV1mSzZkULzHaSn2iwf2DRM6nx&#10;0TPUHfOM7EH+AdVLDsaZxs+46RPTNJKLmANmk6W/ZfPUMStiLiiOs2eZ3P+D5Z8Pj0BkXdKcEs16&#10;LNEXFI3pVgmSB3kG6wqMerKPEBJ09t7w745os+0wStwCmKETrEZSWYhPXl0IhsOrpBo+mRrR2d6b&#10;qNTYQB8AUQMyxoIczwURoyccD7N5li3TBSUcfcurLFst4hOseL5twfkPwvQkbEoKyD2is8O984EN&#10;K55DInujZL2TSkUD2mqrgBwYNscufid0dxmmNBlKulrki4j8yuf+DqKXHrtcyb6k12n4wjusCLK9&#10;13XceybVtEfKSp90DNJNJfBjNcY6RZGDrJWpjygsmKmpcQhx0xn4ScmADV1S92PPQFCiPmosziqb&#10;z8MERGO+uMrRgEtPdelhmiNUST0l03brp6nZW5Bthy9lUQ1tbrGgjYxav7A60cemjSU4DViYiks7&#10;Rr38Bja/AAAA//8DAFBLAwQUAAYACAAAACEAxBihxuAAAAALAQAADwAAAGRycy9kb3ducmV2Lnht&#10;bEyPTU/CQBRF9yb+h8kzcSdTSiGldkoUa9ywQIT9Y+bZNs5H0xmg+OsdV7p8uSf3nleuRqPZmQbf&#10;OStgOkmAkZVOdbYRsP94fciB+YBWoXaWBFzJw6q6vSmxUO5i3+m8Cw2LJdYXKKANoS8497Ilg37i&#10;erIx+3SDwRDPoeFqwEssN5qnSbLgBjsbF1rsad2S/NqdjIAt4sv2+03K5/q6yWpaH2pyWoj7u/Hp&#10;EVigMfzB8Ksf1aGKTkd3ssozLWAxmy8jGoPZcgosEvk8T4EdBaRZlgOvSv7/h+oHAAD//wMAUEsB&#10;Ai0AFAAGAAgAAAAhALaDOJL+AAAA4QEAABMAAAAAAAAAAAAAAAAAAAAAAFtDb250ZW50X1R5cGVz&#10;XS54bWxQSwECLQAUAAYACAAAACEAOP0h/9YAAACUAQAACwAAAAAAAAAAAAAAAAAvAQAAX3JlbHMv&#10;LnJlbHNQSwECLQAUAAYACAAAACEAxBZM5ScCAABOBAAADgAAAAAAAAAAAAAAAAAuAgAAZHJzL2Uy&#10;b0RvYy54bWxQSwECLQAUAAYACAAAACEAxBihxuAAAAALAQAADwAAAAAAAAAAAAAAAACBBAAAZHJz&#10;L2Rvd25yZXYueG1sUEsFBgAAAAAEAAQA8wAAAI4FAAAAAA==&#10;" strokecolor="white">
                <v:textbox>
                  <w:txbxContent>
                    <w:p w:rsidR="00BC79D5" w:rsidRPr="002D5D4C" w:rsidRDefault="00BC79D5" w:rsidP="00BC79D5">
                      <w:pPr>
                        <w:jc w:val="center"/>
                        <w:rPr>
                          <w:b/>
                        </w:rPr>
                      </w:pPr>
                      <w:r>
                        <w:rPr>
                          <w:b/>
                          <w:sz w:val="24"/>
                          <w:szCs w:val="24"/>
                        </w:rPr>
                        <w:t xml:space="preserve"> </w:t>
                      </w:r>
                    </w:p>
                    <w:p w:rsidR="00BC79D5" w:rsidRPr="00D97B08" w:rsidRDefault="00BC79D5" w:rsidP="00BC79D5">
                      <w:pPr>
                        <w:autoSpaceDE w:val="0"/>
                        <w:autoSpaceDN w:val="0"/>
                        <w:adjustRightInd w:val="0"/>
                        <w:jc w:val="both"/>
                        <w:rPr>
                          <w:i/>
                          <w:sz w:val="24"/>
                          <w:szCs w:val="24"/>
                        </w:rPr>
                      </w:pPr>
                    </w:p>
                    <w:p w:rsidR="00BC79D5" w:rsidRDefault="00BC79D5" w:rsidP="00BC79D5"/>
                    <w:p w:rsidR="00BC79D5" w:rsidRPr="00D97B08" w:rsidRDefault="00BC79D5" w:rsidP="00BC79D5">
                      <w:pPr>
                        <w:rPr>
                          <w:i/>
                          <w:sz w:val="24"/>
                          <w:szCs w:val="24"/>
                        </w:rPr>
                      </w:pPr>
                      <w:r>
                        <w:t xml:space="preserve">                                                                                                                          </w:t>
                      </w:r>
                    </w:p>
                    <w:p w:rsidR="00BC79D5" w:rsidRPr="00342DB3" w:rsidRDefault="00BC79D5" w:rsidP="00BC79D5">
                      <w:pPr>
                        <w:autoSpaceDE w:val="0"/>
                        <w:autoSpaceDN w:val="0"/>
                        <w:adjustRightInd w:val="0"/>
                        <w:ind w:firstLine="708"/>
                        <w:jc w:val="both"/>
                        <w:rPr>
                          <w:b/>
                          <w:sz w:val="24"/>
                          <w:szCs w:val="24"/>
                        </w:rPr>
                      </w:pPr>
                    </w:p>
                    <w:p w:rsidR="00BC79D5" w:rsidRPr="0061220D" w:rsidRDefault="00BC79D5" w:rsidP="00BC79D5">
                      <w:pPr>
                        <w:rPr>
                          <w:szCs w:val="24"/>
                        </w:rPr>
                      </w:pPr>
                      <w:r>
                        <w:rPr>
                          <w:b/>
                          <w:sz w:val="24"/>
                          <w:szCs w:val="24"/>
                        </w:rPr>
                        <w:t xml:space="preserve"> </w:t>
                      </w:r>
                    </w:p>
                  </w:txbxContent>
                </v:textbox>
              </v:rect>
            </w:pict>
          </mc:Fallback>
        </mc:AlternateContent>
      </w:r>
    </w:p>
    <w:p w:rsidR="002A0225" w:rsidRDefault="00950C59" w:rsidP="00BC79D5">
      <w:pPr>
        <w:shd w:val="clear" w:color="auto" w:fill="FFFFFF"/>
        <w:rPr>
          <w:sz w:val="24"/>
          <w:szCs w:val="24"/>
          <w:u w:val="single"/>
        </w:rPr>
      </w:pPr>
      <w:r>
        <w:rPr>
          <w:sz w:val="24"/>
          <w:szCs w:val="24"/>
        </w:rPr>
        <w:t xml:space="preserve">                  </w:t>
      </w:r>
      <w:r w:rsidRPr="00950C59">
        <w:rPr>
          <w:sz w:val="24"/>
          <w:szCs w:val="24"/>
          <w:u w:val="single"/>
        </w:rPr>
        <w:t>VERIFICAT</w:t>
      </w:r>
      <w:r w:rsidRPr="00950C59">
        <w:rPr>
          <w:sz w:val="24"/>
          <w:szCs w:val="24"/>
        </w:rPr>
        <w:t xml:space="preserve">                                                                               </w:t>
      </w:r>
      <w:r>
        <w:rPr>
          <w:sz w:val="24"/>
          <w:szCs w:val="24"/>
          <w:u w:val="single"/>
        </w:rPr>
        <w:t>ÎNTOCMIT</w:t>
      </w:r>
    </w:p>
    <w:p w:rsidR="00950C59" w:rsidRDefault="00487041" w:rsidP="00BC79D5">
      <w:pPr>
        <w:shd w:val="clear" w:color="auto" w:fill="FFFFFF"/>
        <w:rPr>
          <w:sz w:val="24"/>
          <w:szCs w:val="24"/>
        </w:rPr>
      </w:pPr>
      <w:r>
        <w:rPr>
          <w:sz w:val="24"/>
          <w:szCs w:val="24"/>
        </w:rPr>
        <w:t xml:space="preserve">Î. </w:t>
      </w:r>
      <w:r w:rsidR="00950C59" w:rsidRPr="00950C59">
        <w:rPr>
          <w:sz w:val="24"/>
          <w:szCs w:val="24"/>
        </w:rPr>
        <w:t>ŞEFUL SERVICIULUI LOGISTIC</w:t>
      </w:r>
      <w:r w:rsidR="00950C59">
        <w:rPr>
          <w:sz w:val="24"/>
          <w:szCs w:val="24"/>
        </w:rPr>
        <w:t xml:space="preserve">                                            </w:t>
      </w:r>
      <w:r w:rsidR="006A1C2B">
        <w:rPr>
          <w:sz w:val="24"/>
          <w:szCs w:val="24"/>
        </w:rPr>
        <w:t xml:space="preserve">    </w:t>
      </w:r>
      <w:r w:rsidR="00950C59">
        <w:rPr>
          <w:sz w:val="24"/>
          <w:szCs w:val="24"/>
        </w:rPr>
        <w:t xml:space="preserve">ŞEFUL </w:t>
      </w:r>
      <w:r w:rsidR="006A1C2B">
        <w:rPr>
          <w:sz w:val="24"/>
          <w:szCs w:val="24"/>
        </w:rPr>
        <w:t xml:space="preserve">BIROULUI </w:t>
      </w:r>
      <w:r w:rsidR="00950C59">
        <w:rPr>
          <w:sz w:val="24"/>
          <w:szCs w:val="24"/>
        </w:rPr>
        <w:t>TEHNIC</w:t>
      </w:r>
    </w:p>
    <w:p w:rsidR="00950C59" w:rsidRDefault="00950C59" w:rsidP="00BC79D5">
      <w:pPr>
        <w:shd w:val="clear" w:color="auto" w:fill="FFFFFF"/>
        <w:rPr>
          <w:sz w:val="24"/>
          <w:szCs w:val="24"/>
        </w:rPr>
      </w:pPr>
      <w:r>
        <w:rPr>
          <w:sz w:val="24"/>
          <w:szCs w:val="24"/>
        </w:rPr>
        <w:t xml:space="preserve">           Comisar </w:t>
      </w:r>
      <w:proofErr w:type="spellStart"/>
      <w:r>
        <w:rPr>
          <w:sz w:val="24"/>
          <w:szCs w:val="24"/>
        </w:rPr>
        <w:t>şef</w:t>
      </w:r>
      <w:proofErr w:type="spellEnd"/>
      <w:r>
        <w:rPr>
          <w:sz w:val="24"/>
          <w:szCs w:val="24"/>
        </w:rPr>
        <w:t xml:space="preserve"> de </w:t>
      </w:r>
      <w:proofErr w:type="spellStart"/>
      <w:r>
        <w:rPr>
          <w:sz w:val="24"/>
          <w:szCs w:val="24"/>
        </w:rPr>
        <w:t>poliţie</w:t>
      </w:r>
      <w:proofErr w:type="spellEnd"/>
      <w:r>
        <w:rPr>
          <w:sz w:val="24"/>
          <w:szCs w:val="24"/>
        </w:rPr>
        <w:t xml:space="preserve">                                          </w:t>
      </w:r>
      <w:r w:rsidR="00487041">
        <w:rPr>
          <w:sz w:val="24"/>
          <w:szCs w:val="24"/>
        </w:rPr>
        <w:t xml:space="preserve">                      Inspector principal</w:t>
      </w:r>
      <w:r>
        <w:rPr>
          <w:sz w:val="24"/>
          <w:szCs w:val="24"/>
        </w:rPr>
        <w:t xml:space="preserve"> de </w:t>
      </w:r>
      <w:proofErr w:type="spellStart"/>
      <w:r>
        <w:rPr>
          <w:sz w:val="24"/>
          <w:szCs w:val="24"/>
        </w:rPr>
        <w:t>poliţie</w:t>
      </w:r>
      <w:proofErr w:type="spellEnd"/>
      <w:r>
        <w:rPr>
          <w:sz w:val="24"/>
          <w:szCs w:val="24"/>
        </w:rPr>
        <w:t xml:space="preserve">                </w:t>
      </w:r>
    </w:p>
    <w:p w:rsidR="00950C59" w:rsidRPr="00950C59" w:rsidRDefault="00950C59" w:rsidP="00BC79D5">
      <w:pPr>
        <w:shd w:val="clear" w:color="auto" w:fill="FFFFFF"/>
        <w:rPr>
          <w:sz w:val="24"/>
          <w:szCs w:val="24"/>
        </w:rPr>
      </w:pPr>
      <w:r>
        <w:rPr>
          <w:sz w:val="24"/>
          <w:szCs w:val="24"/>
        </w:rPr>
        <w:t xml:space="preserve">       </w:t>
      </w:r>
      <w:r w:rsidR="00487041">
        <w:rPr>
          <w:sz w:val="24"/>
          <w:szCs w:val="24"/>
        </w:rPr>
        <w:t xml:space="preserve">       TARLA LUCIAN</w:t>
      </w:r>
      <w:r>
        <w:rPr>
          <w:sz w:val="24"/>
          <w:szCs w:val="24"/>
        </w:rPr>
        <w:t xml:space="preserve">                                                       </w:t>
      </w:r>
      <w:r w:rsidR="006A1C2B">
        <w:rPr>
          <w:sz w:val="24"/>
          <w:szCs w:val="24"/>
        </w:rPr>
        <w:t xml:space="preserve">  </w:t>
      </w:r>
      <w:r w:rsidR="00487041">
        <w:rPr>
          <w:sz w:val="24"/>
          <w:szCs w:val="24"/>
        </w:rPr>
        <w:t xml:space="preserve">                 PREDA CĂLIN</w:t>
      </w:r>
    </w:p>
    <w:p w:rsidR="00950C59" w:rsidRPr="00950C59" w:rsidRDefault="00950C59" w:rsidP="00BC79D5">
      <w:pPr>
        <w:shd w:val="clear" w:color="auto" w:fill="FFFFFF"/>
        <w:rPr>
          <w:sz w:val="24"/>
          <w:szCs w:val="24"/>
          <w:u w:val="single"/>
        </w:rPr>
      </w:pPr>
    </w:p>
    <w:sectPr w:rsidR="00950C59" w:rsidRPr="00950C59" w:rsidSect="00326FAD">
      <w:footerReference w:type="default" r:id="rId8"/>
      <w:pgSz w:w="11906" w:h="16838"/>
      <w:pgMar w:top="810" w:right="566" w:bottom="81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9F9" w:rsidRDefault="007F19F9" w:rsidP="00FE7EB4">
      <w:r>
        <w:separator/>
      </w:r>
    </w:p>
  </w:endnote>
  <w:endnote w:type="continuationSeparator" w:id="0">
    <w:p w:rsidR="007F19F9" w:rsidRDefault="007F19F9" w:rsidP="00FE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84" w:rsidRPr="00987B84" w:rsidRDefault="00987B84" w:rsidP="00987B84">
    <w:pPr>
      <w:rPr>
        <w:b/>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987B84" w:rsidRPr="00987B84" w:rsidTr="00975508">
      <w:trPr>
        <w:trHeight w:val="70"/>
        <w:jc w:val="center"/>
      </w:trPr>
      <w:tc>
        <w:tcPr>
          <w:tcW w:w="1206" w:type="dxa"/>
          <w:shd w:val="clear" w:color="auto" w:fill="0000FF"/>
        </w:tcPr>
        <w:p w:rsidR="00987B84" w:rsidRPr="00987B84" w:rsidRDefault="00987B84" w:rsidP="00987B84">
          <w:pPr>
            <w:tabs>
              <w:tab w:val="center" w:pos="4320"/>
              <w:tab w:val="right" w:pos="8640"/>
            </w:tabs>
            <w:ind w:right="360"/>
            <w:jc w:val="center"/>
            <w:rPr>
              <w:sz w:val="8"/>
              <w:szCs w:val="8"/>
              <w:lang w:eastAsia="en-US"/>
            </w:rPr>
          </w:pPr>
        </w:p>
      </w:tc>
      <w:tc>
        <w:tcPr>
          <w:tcW w:w="1491" w:type="dxa"/>
          <w:shd w:val="clear" w:color="auto" w:fill="FFFF00"/>
        </w:tcPr>
        <w:p w:rsidR="00987B84" w:rsidRPr="00987B84" w:rsidRDefault="00987B84" w:rsidP="00987B84">
          <w:pPr>
            <w:tabs>
              <w:tab w:val="center" w:pos="4320"/>
              <w:tab w:val="right" w:pos="8640"/>
            </w:tabs>
            <w:jc w:val="center"/>
            <w:rPr>
              <w:sz w:val="8"/>
              <w:szCs w:val="8"/>
              <w:lang w:eastAsia="en-US"/>
            </w:rPr>
          </w:pPr>
        </w:p>
      </w:tc>
      <w:tc>
        <w:tcPr>
          <w:tcW w:w="1282" w:type="dxa"/>
          <w:shd w:val="clear" w:color="auto" w:fill="FF0000"/>
        </w:tcPr>
        <w:p w:rsidR="00987B84" w:rsidRPr="00987B84" w:rsidRDefault="00987B84" w:rsidP="00987B84">
          <w:pPr>
            <w:tabs>
              <w:tab w:val="center" w:pos="4320"/>
              <w:tab w:val="right" w:pos="8640"/>
            </w:tabs>
            <w:jc w:val="center"/>
            <w:rPr>
              <w:sz w:val="8"/>
              <w:szCs w:val="8"/>
              <w:lang w:eastAsia="en-US"/>
            </w:rPr>
          </w:pPr>
        </w:p>
      </w:tc>
    </w:tr>
  </w:tbl>
  <w:p w:rsidR="00076B06" w:rsidRPr="00C43578" w:rsidRDefault="00076B06" w:rsidP="00076B06">
    <w:pPr>
      <w:pStyle w:val="Subsol"/>
      <w:jc w:val="center"/>
      <w:rPr>
        <w:sz w:val="16"/>
        <w:szCs w:val="16"/>
      </w:rPr>
    </w:pPr>
    <w:r w:rsidRPr="00C43578">
      <w:rPr>
        <w:sz w:val="16"/>
        <w:szCs w:val="16"/>
      </w:rPr>
      <w:t xml:space="preserve">Bulevardul A.I. Cuza, nr. 40, </w:t>
    </w:r>
    <w:proofErr w:type="spellStart"/>
    <w:r w:rsidRPr="00C43578">
      <w:rPr>
        <w:sz w:val="16"/>
        <w:szCs w:val="16"/>
      </w:rPr>
      <w:t>Reşiţa</w:t>
    </w:r>
    <w:proofErr w:type="spellEnd"/>
    <w:r w:rsidRPr="00C43578">
      <w:rPr>
        <w:sz w:val="16"/>
        <w:szCs w:val="16"/>
      </w:rPr>
      <w:t xml:space="preserve">, </w:t>
    </w:r>
    <w:proofErr w:type="spellStart"/>
    <w:r w:rsidRPr="00C43578">
      <w:rPr>
        <w:sz w:val="16"/>
        <w:szCs w:val="16"/>
      </w:rPr>
      <w:t>Judeţul</w:t>
    </w:r>
    <w:proofErr w:type="spellEnd"/>
    <w:r w:rsidRPr="00C43578">
      <w:rPr>
        <w:sz w:val="16"/>
        <w:szCs w:val="16"/>
      </w:rPr>
      <w:t xml:space="preserve"> </w:t>
    </w:r>
    <w:proofErr w:type="spellStart"/>
    <w:r w:rsidRPr="00C43578">
      <w:rPr>
        <w:sz w:val="16"/>
        <w:szCs w:val="16"/>
      </w:rPr>
      <w:t>Caraş</w:t>
    </w:r>
    <w:proofErr w:type="spellEnd"/>
    <w:r w:rsidRPr="00C43578">
      <w:rPr>
        <w:sz w:val="16"/>
        <w:szCs w:val="16"/>
      </w:rPr>
      <w:t>-Severin, cod 320118</w:t>
    </w:r>
  </w:p>
  <w:p w:rsidR="00076B06" w:rsidRPr="00C43578" w:rsidRDefault="00076B06" w:rsidP="00076B06">
    <w:pPr>
      <w:pStyle w:val="Subsol"/>
      <w:tabs>
        <w:tab w:val="center" w:pos="4960"/>
        <w:tab w:val="left" w:pos="7959"/>
      </w:tabs>
      <w:jc w:val="center"/>
      <w:rPr>
        <w:sz w:val="16"/>
        <w:szCs w:val="16"/>
      </w:rPr>
    </w:pPr>
    <w:r w:rsidRPr="00C43578">
      <w:rPr>
        <w:sz w:val="16"/>
        <w:szCs w:val="16"/>
      </w:rPr>
      <w:t>Tel: 0255/214975, 0255/502005   Fax: 0255/210349</w:t>
    </w:r>
  </w:p>
  <w:p w:rsidR="00987B84" w:rsidRDefault="00076B06" w:rsidP="00076B06">
    <w:pPr>
      <w:tabs>
        <w:tab w:val="center" w:pos="4320"/>
        <w:tab w:val="right" w:pos="8640"/>
      </w:tabs>
      <w:jc w:val="center"/>
    </w:pPr>
    <w:hyperlink r:id="rId1" w:history="1">
      <w:r w:rsidRPr="00C43578">
        <w:rPr>
          <w:rStyle w:val="Hyperlink"/>
        </w:rPr>
        <w:t>www.</w:t>
      </w:r>
      <w:r>
        <w:rPr>
          <w:rStyle w:val="Hyperlink"/>
        </w:rPr>
        <w:t>cs.</w:t>
      </w:r>
      <w:r w:rsidRPr="00C43578">
        <w:rPr>
          <w:rStyle w:val="Hyperlink"/>
        </w:rPr>
        <w:t>politia</w:t>
      </w:r>
      <w:r>
        <w:rPr>
          <w:rStyle w:val="Hyperlink"/>
        </w:rPr>
        <w:t>romana</w:t>
      </w:r>
      <w:r w:rsidRPr="00C43578">
        <w:rPr>
          <w:rStyle w:val="Hyperlink"/>
        </w:rPr>
        <w:t>.ro</w:t>
      </w:r>
    </w:hyperlink>
    <w:r w:rsidRPr="00C43578">
      <w:rPr>
        <w:sz w:val="16"/>
        <w:szCs w:val="16"/>
      </w:rPr>
      <w:t xml:space="preserve">   </w:t>
    </w:r>
    <w:hyperlink r:id="rId2" w:history="1">
      <w:r w:rsidRPr="00D124C8">
        <w:rPr>
          <w:rStyle w:val="Hyperlink"/>
        </w:rPr>
        <w:t>c</w:t>
      </w:r>
      <w:r>
        <w:rPr>
          <w:rStyle w:val="Hyperlink"/>
        </w:rPr>
        <w:t>s_c</w:t>
      </w:r>
      <w:r w:rsidRPr="00D124C8">
        <w:rPr>
          <w:rStyle w:val="Hyperlink"/>
        </w:rPr>
        <w:t>abinet@politia</w:t>
      </w:r>
      <w:r>
        <w:rPr>
          <w:rStyle w:val="Hyperlink"/>
        </w:rPr>
        <w:t>.local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9F9" w:rsidRDefault="007F19F9" w:rsidP="00FE7EB4">
      <w:r>
        <w:separator/>
      </w:r>
    </w:p>
  </w:footnote>
  <w:footnote w:type="continuationSeparator" w:id="0">
    <w:p w:rsidR="007F19F9" w:rsidRDefault="007F19F9" w:rsidP="00FE7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11E66AC"/>
    <w:lvl w:ilvl="0">
      <w:numFmt w:val="decimal"/>
      <w:lvlText w:val="*"/>
      <w:lvlJc w:val="left"/>
      <w:pPr>
        <w:ind w:left="0" w:firstLine="0"/>
      </w:pPr>
    </w:lvl>
  </w:abstractNum>
  <w:abstractNum w:abstractNumId="1" w15:restartNumberingAfterBreak="0">
    <w:nsid w:val="04E44D85"/>
    <w:multiLevelType w:val="hybridMultilevel"/>
    <w:tmpl w:val="0F2C46C4"/>
    <w:lvl w:ilvl="0" w:tplc="FF7E12FE">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0B371A"/>
    <w:multiLevelType w:val="hybridMultilevel"/>
    <w:tmpl w:val="528421FC"/>
    <w:lvl w:ilvl="0" w:tplc="4398A66E">
      <w:start w:val="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162A4"/>
    <w:multiLevelType w:val="hybridMultilevel"/>
    <w:tmpl w:val="D430EC7A"/>
    <w:lvl w:ilvl="0" w:tplc="C74E957A">
      <w:start w:val="1"/>
      <w:numFmt w:val="decimal"/>
      <w:lvlText w:val="%1."/>
      <w:lvlJc w:val="left"/>
      <w:pPr>
        <w:ind w:left="1848" w:hanging="114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63C2B87"/>
    <w:multiLevelType w:val="hybridMultilevel"/>
    <w:tmpl w:val="A678DD8E"/>
    <w:lvl w:ilvl="0" w:tplc="3D763120">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7F6EB4"/>
    <w:multiLevelType w:val="hybridMultilevel"/>
    <w:tmpl w:val="8BA83E72"/>
    <w:lvl w:ilvl="0" w:tplc="58A4E0C6">
      <w:start w:val="4"/>
      <w:numFmt w:val="decimal"/>
      <w:lvlText w:val="%1."/>
      <w:lvlJc w:val="left"/>
      <w:pPr>
        <w:ind w:left="2160" w:hanging="360"/>
      </w:pPr>
      <w:rPr>
        <w:rFonts w:hint="default"/>
      </w:rPr>
    </w:lvl>
    <w:lvl w:ilvl="1" w:tplc="04180001">
      <w:start w:val="1"/>
      <w:numFmt w:val="bullet"/>
      <w:lvlText w:val=""/>
      <w:lvlJc w:val="left"/>
      <w:pPr>
        <w:ind w:left="2880" w:hanging="360"/>
      </w:pPr>
      <w:rPr>
        <w:rFonts w:ascii="Symbol" w:hAnsi="Symbol" w:hint="default"/>
      </w:r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6" w15:restartNumberingAfterBreak="0">
    <w:nsid w:val="2E733649"/>
    <w:multiLevelType w:val="multilevel"/>
    <w:tmpl w:val="FE083CA0"/>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7" w15:restartNumberingAfterBreak="0">
    <w:nsid w:val="31954FA1"/>
    <w:multiLevelType w:val="hybridMultilevel"/>
    <w:tmpl w:val="4CE2E498"/>
    <w:lvl w:ilvl="0" w:tplc="E7D8CB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623A1"/>
    <w:multiLevelType w:val="hybridMultilevel"/>
    <w:tmpl w:val="E3B2AE46"/>
    <w:lvl w:ilvl="0" w:tplc="44BE9CAC">
      <w:start w:val="2"/>
      <w:numFmt w:val="lowerLetter"/>
      <w:lvlText w:val="%1."/>
      <w:lvlJc w:val="left"/>
      <w:pPr>
        <w:ind w:left="2204" w:hanging="360"/>
      </w:pPr>
      <w:rPr>
        <w:rFonts w:hint="default"/>
      </w:rPr>
    </w:lvl>
    <w:lvl w:ilvl="1" w:tplc="04180019" w:tentative="1">
      <w:start w:val="1"/>
      <w:numFmt w:val="lowerLetter"/>
      <w:lvlText w:val="%2."/>
      <w:lvlJc w:val="left"/>
      <w:pPr>
        <w:ind w:left="2924" w:hanging="360"/>
      </w:pPr>
    </w:lvl>
    <w:lvl w:ilvl="2" w:tplc="0418001B" w:tentative="1">
      <w:start w:val="1"/>
      <w:numFmt w:val="lowerRoman"/>
      <w:lvlText w:val="%3."/>
      <w:lvlJc w:val="right"/>
      <w:pPr>
        <w:ind w:left="3644" w:hanging="180"/>
      </w:pPr>
    </w:lvl>
    <w:lvl w:ilvl="3" w:tplc="0418000F" w:tentative="1">
      <w:start w:val="1"/>
      <w:numFmt w:val="decimal"/>
      <w:lvlText w:val="%4."/>
      <w:lvlJc w:val="left"/>
      <w:pPr>
        <w:ind w:left="4364" w:hanging="360"/>
      </w:pPr>
    </w:lvl>
    <w:lvl w:ilvl="4" w:tplc="04180019" w:tentative="1">
      <w:start w:val="1"/>
      <w:numFmt w:val="lowerLetter"/>
      <w:lvlText w:val="%5."/>
      <w:lvlJc w:val="left"/>
      <w:pPr>
        <w:ind w:left="5084" w:hanging="360"/>
      </w:pPr>
    </w:lvl>
    <w:lvl w:ilvl="5" w:tplc="0418001B" w:tentative="1">
      <w:start w:val="1"/>
      <w:numFmt w:val="lowerRoman"/>
      <w:lvlText w:val="%6."/>
      <w:lvlJc w:val="right"/>
      <w:pPr>
        <w:ind w:left="5804" w:hanging="180"/>
      </w:pPr>
    </w:lvl>
    <w:lvl w:ilvl="6" w:tplc="0418000F" w:tentative="1">
      <w:start w:val="1"/>
      <w:numFmt w:val="decimal"/>
      <w:lvlText w:val="%7."/>
      <w:lvlJc w:val="left"/>
      <w:pPr>
        <w:ind w:left="6524" w:hanging="360"/>
      </w:pPr>
    </w:lvl>
    <w:lvl w:ilvl="7" w:tplc="04180019" w:tentative="1">
      <w:start w:val="1"/>
      <w:numFmt w:val="lowerLetter"/>
      <w:lvlText w:val="%8."/>
      <w:lvlJc w:val="left"/>
      <w:pPr>
        <w:ind w:left="7244" w:hanging="360"/>
      </w:pPr>
    </w:lvl>
    <w:lvl w:ilvl="8" w:tplc="0418001B" w:tentative="1">
      <w:start w:val="1"/>
      <w:numFmt w:val="lowerRoman"/>
      <w:lvlText w:val="%9."/>
      <w:lvlJc w:val="right"/>
      <w:pPr>
        <w:ind w:left="7964" w:hanging="180"/>
      </w:pPr>
    </w:lvl>
  </w:abstractNum>
  <w:abstractNum w:abstractNumId="9" w15:restartNumberingAfterBreak="0">
    <w:nsid w:val="34281AAC"/>
    <w:multiLevelType w:val="hybridMultilevel"/>
    <w:tmpl w:val="A112DC64"/>
    <w:lvl w:ilvl="0" w:tplc="FC32C1F2">
      <w:start w:val="1"/>
      <w:numFmt w:val="decimal"/>
      <w:lvlText w:val="%1."/>
      <w:lvlJc w:val="left"/>
      <w:pPr>
        <w:ind w:left="2204" w:hanging="360"/>
      </w:pPr>
      <w:rPr>
        <w:rFonts w:hint="default"/>
      </w:rPr>
    </w:lvl>
    <w:lvl w:ilvl="1" w:tplc="04180001">
      <w:start w:val="1"/>
      <w:numFmt w:val="bullet"/>
      <w:lvlText w:val=""/>
      <w:lvlJc w:val="left"/>
      <w:pPr>
        <w:ind w:left="2520" w:hanging="360"/>
      </w:pPr>
      <w:rPr>
        <w:rFonts w:ascii="Symbol" w:hAnsi="Symbol" w:hint="default"/>
      </w:r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0" w15:restartNumberingAfterBreak="0">
    <w:nsid w:val="3E0A3401"/>
    <w:multiLevelType w:val="hybridMultilevel"/>
    <w:tmpl w:val="E34219C4"/>
    <w:lvl w:ilvl="0" w:tplc="BDE69D16">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447339EA"/>
    <w:multiLevelType w:val="hybridMultilevel"/>
    <w:tmpl w:val="60147408"/>
    <w:lvl w:ilvl="0" w:tplc="7C8ECB14">
      <w:start w:val="3"/>
      <w:numFmt w:val="decimal"/>
      <w:lvlText w:val="(%1)"/>
      <w:lvlJc w:val="left"/>
      <w:pPr>
        <w:tabs>
          <w:tab w:val="num" w:pos="870"/>
        </w:tabs>
        <w:ind w:left="870" w:hanging="360"/>
      </w:pPr>
      <w:rPr>
        <w:rFonts w:cs="Times New Roman"/>
      </w:rPr>
    </w:lvl>
    <w:lvl w:ilvl="1" w:tplc="EE0CD42A">
      <w:start w:val="1"/>
      <w:numFmt w:val="bullet"/>
      <w:lvlText w:val=""/>
      <w:lvlJc w:val="left"/>
      <w:pPr>
        <w:tabs>
          <w:tab w:val="num" w:pos="1590"/>
        </w:tabs>
        <w:ind w:left="1590" w:hanging="360"/>
      </w:pPr>
      <w:rPr>
        <w:rFonts w:ascii="Symbol" w:hAnsi="Symbol" w:hint="default"/>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15:restartNumberingAfterBreak="0">
    <w:nsid w:val="4A264FE3"/>
    <w:multiLevelType w:val="hybridMultilevel"/>
    <w:tmpl w:val="6706B63C"/>
    <w:lvl w:ilvl="0" w:tplc="EC2C0238">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8475A"/>
    <w:multiLevelType w:val="hybridMultilevel"/>
    <w:tmpl w:val="B59A8B98"/>
    <w:lvl w:ilvl="0" w:tplc="B1021A78">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E039D"/>
    <w:multiLevelType w:val="hybridMultilevel"/>
    <w:tmpl w:val="BDAE5DF6"/>
    <w:lvl w:ilvl="0" w:tplc="6596919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B7365B"/>
    <w:multiLevelType w:val="hybridMultilevel"/>
    <w:tmpl w:val="27729E5E"/>
    <w:lvl w:ilvl="0" w:tplc="734487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A4975"/>
    <w:multiLevelType w:val="hybridMultilevel"/>
    <w:tmpl w:val="5B3A4D54"/>
    <w:lvl w:ilvl="0" w:tplc="EDF2E974">
      <w:start w:val="3"/>
      <w:numFmt w:val="decimal"/>
      <w:lvlText w:val="%1."/>
      <w:lvlJc w:val="left"/>
      <w:pPr>
        <w:ind w:left="1800" w:hanging="360"/>
      </w:pPr>
      <w:rPr>
        <w:rFonts w:hint="default"/>
        <w:b/>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7" w15:restartNumberingAfterBreak="0">
    <w:nsid w:val="6D5813D6"/>
    <w:multiLevelType w:val="hybridMultilevel"/>
    <w:tmpl w:val="860618F8"/>
    <w:lvl w:ilvl="0" w:tplc="73E0FAC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764923BE"/>
    <w:multiLevelType w:val="hybridMultilevel"/>
    <w:tmpl w:val="62F00BBA"/>
    <w:lvl w:ilvl="0" w:tplc="442CB4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6D239E"/>
    <w:multiLevelType w:val="hybridMultilevel"/>
    <w:tmpl w:val="8A88F58C"/>
    <w:lvl w:ilvl="0" w:tplc="1520BBC2">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7CC2621D"/>
    <w:multiLevelType w:val="hybridMultilevel"/>
    <w:tmpl w:val="A28416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1C697C"/>
    <w:multiLevelType w:val="hybridMultilevel"/>
    <w:tmpl w:val="1CF41C8E"/>
    <w:lvl w:ilvl="0" w:tplc="04180001">
      <w:start w:val="1"/>
      <w:numFmt w:val="bullet"/>
      <w:lvlText w:val=""/>
      <w:lvlJc w:val="left"/>
      <w:pPr>
        <w:ind w:left="2850" w:hanging="360"/>
      </w:pPr>
      <w:rPr>
        <w:rFonts w:ascii="Symbol" w:hAnsi="Symbol" w:hint="default"/>
      </w:rPr>
    </w:lvl>
    <w:lvl w:ilvl="1" w:tplc="04180003" w:tentative="1">
      <w:start w:val="1"/>
      <w:numFmt w:val="bullet"/>
      <w:lvlText w:val="o"/>
      <w:lvlJc w:val="left"/>
      <w:pPr>
        <w:ind w:left="3570" w:hanging="360"/>
      </w:pPr>
      <w:rPr>
        <w:rFonts w:ascii="Courier New" w:hAnsi="Courier New" w:cs="Courier New" w:hint="default"/>
      </w:rPr>
    </w:lvl>
    <w:lvl w:ilvl="2" w:tplc="04180005" w:tentative="1">
      <w:start w:val="1"/>
      <w:numFmt w:val="bullet"/>
      <w:lvlText w:val=""/>
      <w:lvlJc w:val="left"/>
      <w:pPr>
        <w:ind w:left="4290" w:hanging="360"/>
      </w:pPr>
      <w:rPr>
        <w:rFonts w:ascii="Wingdings" w:hAnsi="Wingdings" w:hint="default"/>
      </w:rPr>
    </w:lvl>
    <w:lvl w:ilvl="3" w:tplc="04180001" w:tentative="1">
      <w:start w:val="1"/>
      <w:numFmt w:val="bullet"/>
      <w:lvlText w:val=""/>
      <w:lvlJc w:val="left"/>
      <w:pPr>
        <w:ind w:left="5010" w:hanging="360"/>
      </w:pPr>
      <w:rPr>
        <w:rFonts w:ascii="Symbol" w:hAnsi="Symbol" w:hint="default"/>
      </w:rPr>
    </w:lvl>
    <w:lvl w:ilvl="4" w:tplc="04180003" w:tentative="1">
      <w:start w:val="1"/>
      <w:numFmt w:val="bullet"/>
      <w:lvlText w:val="o"/>
      <w:lvlJc w:val="left"/>
      <w:pPr>
        <w:ind w:left="5730" w:hanging="360"/>
      </w:pPr>
      <w:rPr>
        <w:rFonts w:ascii="Courier New" w:hAnsi="Courier New" w:cs="Courier New" w:hint="default"/>
      </w:rPr>
    </w:lvl>
    <w:lvl w:ilvl="5" w:tplc="04180005" w:tentative="1">
      <w:start w:val="1"/>
      <w:numFmt w:val="bullet"/>
      <w:lvlText w:val=""/>
      <w:lvlJc w:val="left"/>
      <w:pPr>
        <w:ind w:left="6450" w:hanging="360"/>
      </w:pPr>
      <w:rPr>
        <w:rFonts w:ascii="Wingdings" w:hAnsi="Wingdings" w:hint="default"/>
      </w:rPr>
    </w:lvl>
    <w:lvl w:ilvl="6" w:tplc="04180001" w:tentative="1">
      <w:start w:val="1"/>
      <w:numFmt w:val="bullet"/>
      <w:lvlText w:val=""/>
      <w:lvlJc w:val="left"/>
      <w:pPr>
        <w:ind w:left="7170" w:hanging="360"/>
      </w:pPr>
      <w:rPr>
        <w:rFonts w:ascii="Symbol" w:hAnsi="Symbol" w:hint="default"/>
      </w:rPr>
    </w:lvl>
    <w:lvl w:ilvl="7" w:tplc="04180003" w:tentative="1">
      <w:start w:val="1"/>
      <w:numFmt w:val="bullet"/>
      <w:lvlText w:val="o"/>
      <w:lvlJc w:val="left"/>
      <w:pPr>
        <w:ind w:left="7890" w:hanging="360"/>
      </w:pPr>
      <w:rPr>
        <w:rFonts w:ascii="Courier New" w:hAnsi="Courier New" w:cs="Courier New" w:hint="default"/>
      </w:rPr>
    </w:lvl>
    <w:lvl w:ilvl="8" w:tplc="04180005" w:tentative="1">
      <w:start w:val="1"/>
      <w:numFmt w:val="bullet"/>
      <w:lvlText w:val=""/>
      <w:lvlJc w:val="left"/>
      <w:pPr>
        <w:ind w:left="8610" w:hanging="360"/>
      </w:pPr>
      <w:rPr>
        <w:rFonts w:ascii="Wingdings" w:hAnsi="Wingdings" w:hint="default"/>
      </w:rPr>
    </w:lvl>
  </w:abstractNum>
  <w:abstractNum w:abstractNumId="22" w15:restartNumberingAfterBreak="0">
    <w:nsid w:val="7D2679A3"/>
    <w:multiLevelType w:val="hybridMultilevel"/>
    <w:tmpl w:val="8B6C580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7E0D082C"/>
    <w:multiLevelType w:val="hybridMultilevel"/>
    <w:tmpl w:val="55145F7A"/>
    <w:lvl w:ilvl="0" w:tplc="364C8A90">
      <w:numFmt w:val="bullet"/>
      <w:lvlText w:val="-"/>
      <w:lvlJc w:val="left"/>
      <w:pPr>
        <w:tabs>
          <w:tab w:val="num" w:pos="900"/>
        </w:tabs>
        <w:ind w:left="900" w:hanging="36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cs="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cs="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cs="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num w:numId="1">
    <w:abstractNumId w:val="15"/>
  </w:num>
  <w:num w:numId="2">
    <w:abstractNumId w:val="13"/>
  </w:num>
  <w:num w:numId="3">
    <w:abstractNumId w:val="7"/>
  </w:num>
  <w:num w:numId="4">
    <w:abstractNumId w:val="17"/>
  </w:num>
  <w:num w:numId="5">
    <w:abstractNumId w:val="3"/>
  </w:num>
  <w:num w:numId="6">
    <w:abstractNumId w:val="23"/>
  </w:num>
  <w:num w:numId="7">
    <w:abstractNumId w:val="4"/>
  </w:num>
  <w:num w:numId="8">
    <w:abstractNumId w:val="10"/>
  </w:num>
  <w:num w:numId="9">
    <w:abstractNumId w:val="2"/>
  </w:num>
  <w:num w:numId="10">
    <w:abstractNumId w:val="18"/>
  </w:num>
  <w:num w:numId="11">
    <w:abstractNumId w:val="1"/>
  </w:num>
  <w:num w:numId="12">
    <w:abstractNumId w:val="14"/>
  </w:num>
  <w:num w:numId="13">
    <w:abstractNumId w:val="9"/>
  </w:num>
  <w:num w:numId="14">
    <w:abstractNumId w:val="16"/>
  </w:num>
  <w:num w:numId="15">
    <w:abstractNumId w:val="5"/>
  </w:num>
  <w:num w:numId="16">
    <w:abstractNumId w:val="21"/>
  </w:num>
  <w:num w:numId="17">
    <w:abstractNumId w:val="8"/>
  </w:num>
  <w:num w:numId="18">
    <w:abstractNumId w:val="12"/>
  </w:num>
  <w:num w:numId="19">
    <w:abstractNumId w:val="6"/>
  </w:num>
  <w:num w:numId="20">
    <w:abstractNumId w:val="22"/>
  </w:num>
  <w:num w:numId="2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2">
    <w:abstractNumId w:val="20"/>
  </w:num>
  <w:num w:numId="23">
    <w:abstractNumId w:val="19"/>
  </w:num>
  <w:num w:numId="24">
    <w:abstractNumId w:val="1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36"/>
    <w:rsid w:val="00002BF4"/>
    <w:rsid w:val="00003F8C"/>
    <w:rsid w:val="00007CC4"/>
    <w:rsid w:val="00021D0F"/>
    <w:rsid w:val="00035235"/>
    <w:rsid w:val="0003619E"/>
    <w:rsid w:val="000364EE"/>
    <w:rsid w:val="000376B9"/>
    <w:rsid w:val="00041546"/>
    <w:rsid w:val="0004245F"/>
    <w:rsid w:val="00043185"/>
    <w:rsid w:val="0004549C"/>
    <w:rsid w:val="00050799"/>
    <w:rsid w:val="00051952"/>
    <w:rsid w:val="00051FFB"/>
    <w:rsid w:val="00054140"/>
    <w:rsid w:val="00054A8B"/>
    <w:rsid w:val="00057406"/>
    <w:rsid w:val="000610EA"/>
    <w:rsid w:val="000616B1"/>
    <w:rsid w:val="00063376"/>
    <w:rsid w:val="00064729"/>
    <w:rsid w:val="00066729"/>
    <w:rsid w:val="00066A4B"/>
    <w:rsid w:val="00070D9C"/>
    <w:rsid w:val="00073FB2"/>
    <w:rsid w:val="00075055"/>
    <w:rsid w:val="0007657A"/>
    <w:rsid w:val="00076B06"/>
    <w:rsid w:val="00076E03"/>
    <w:rsid w:val="000803C6"/>
    <w:rsid w:val="00086D49"/>
    <w:rsid w:val="0009175C"/>
    <w:rsid w:val="000952ED"/>
    <w:rsid w:val="00097B38"/>
    <w:rsid w:val="000A045C"/>
    <w:rsid w:val="000A1C45"/>
    <w:rsid w:val="000A686B"/>
    <w:rsid w:val="000A78D0"/>
    <w:rsid w:val="000B4ABD"/>
    <w:rsid w:val="000B51D4"/>
    <w:rsid w:val="000C03BF"/>
    <w:rsid w:val="000C414A"/>
    <w:rsid w:val="000C4E2B"/>
    <w:rsid w:val="000D35CD"/>
    <w:rsid w:val="000D721B"/>
    <w:rsid w:val="000D7386"/>
    <w:rsid w:val="000D7506"/>
    <w:rsid w:val="000E0FF1"/>
    <w:rsid w:val="000E1A44"/>
    <w:rsid w:val="000E2F2F"/>
    <w:rsid w:val="000E32D4"/>
    <w:rsid w:val="000E50A1"/>
    <w:rsid w:val="000E6989"/>
    <w:rsid w:val="000F261B"/>
    <w:rsid w:val="000F2888"/>
    <w:rsid w:val="00100CF6"/>
    <w:rsid w:val="00101EB4"/>
    <w:rsid w:val="0010381E"/>
    <w:rsid w:val="00105C1F"/>
    <w:rsid w:val="00115673"/>
    <w:rsid w:val="00115B7B"/>
    <w:rsid w:val="00122C7D"/>
    <w:rsid w:val="00126A58"/>
    <w:rsid w:val="0012753D"/>
    <w:rsid w:val="0012797D"/>
    <w:rsid w:val="0013024A"/>
    <w:rsid w:val="00131FFE"/>
    <w:rsid w:val="00137963"/>
    <w:rsid w:val="001407D6"/>
    <w:rsid w:val="00141295"/>
    <w:rsid w:val="00141BFF"/>
    <w:rsid w:val="00145B63"/>
    <w:rsid w:val="00156627"/>
    <w:rsid w:val="00163A9E"/>
    <w:rsid w:val="00164474"/>
    <w:rsid w:val="0017066A"/>
    <w:rsid w:val="00173E05"/>
    <w:rsid w:val="00181409"/>
    <w:rsid w:val="00181DA8"/>
    <w:rsid w:val="001835BD"/>
    <w:rsid w:val="001864F2"/>
    <w:rsid w:val="00194594"/>
    <w:rsid w:val="00197528"/>
    <w:rsid w:val="001A2089"/>
    <w:rsid w:val="001A35B3"/>
    <w:rsid w:val="001A4FF3"/>
    <w:rsid w:val="001B262B"/>
    <w:rsid w:val="001B695C"/>
    <w:rsid w:val="001D242C"/>
    <w:rsid w:val="001D2F89"/>
    <w:rsid w:val="001D30AE"/>
    <w:rsid w:val="001E30DA"/>
    <w:rsid w:val="001F0CBF"/>
    <w:rsid w:val="001F4D9C"/>
    <w:rsid w:val="002036C3"/>
    <w:rsid w:val="002070B6"/>
    <w:rsid w:val="002144E3"/>
    <w:rsid w:val="002147B9"/>
    <w:rsid w:val="00214A0A"/>
    <w:rsid w:val="0022079F"/>
    <w:rsid w:val="00220921"/>
    <w:rsid w:val="00221869"/>
    <w:rsid w:val="002259E8"/>
    <w:rsid w:val="00225DCC"/>
    <w:rsid w:val="002324FA"/>
    <w:rsid w:val="00232671"/>
    <w:rsid w:val="00240E78"/>
    <w:rsid w:val="00243261"/>
    <w:rsid w:val="00245099"/>
    <w:rsid w:val="00245545"/>
    <w:rsid w:val="00252975"/>
    <w:rsid w:val="0026047E"/>
    <w:rsid w:val="00260F20"/>
    <w:rsid w:val="0026110A"/>
    <w:rsid w:val="0027023D"/>
    <w:rsid w:val="00277F1D"/>
    <w:rsid w:val="002825D0"/>
    <w:rsid w:val="00283F84"/>
    <w:rsid w:val="002868D7"/>
    <w:rsid w:val="00286B13"/>
    <w:rsid w:val="00291235"/>
    <w:rsid w:val="002938D8"/>
    <w:rsid w:val="00294392"/>
    <w:rsid w:val="00295CFC"/>
    <w:rsid w:val="00297837"/>
    <w:rsid w:val="002A0225"/>
    <w:rsid w:val="002A68C8"/>
    <w:rsid w:val="002B1E50"/>
    <w:rsid w:val="002B2400"/>
    <w:rsid w:val="002B40EC"/>
    <w:rsid w:val="002B519A"/>
    <w:rsid w:val="002B68B6"/>
    <w:rsid w:val="002B6BDE"/>
    <w:rsid w:val="002B6CDF"/>
    <w:rsid w:val="002B7B92"/>
    <w:rsid w:val="002C1071"/>
    <w:rsid w:val="002C1599"/>
    <w:rsid w:val="002C2FA4"/>
    <w:rsid w:val="002C3BFD"/>
    <w:rsid w:val="002C54A3"/>
    <w:rsid w:val="002C577B"/>
    <w:rsid w:val="002C663F"/>
    <w:rsid w:val="002D2A5A"/>
    <w:rsid w:val="002D5D4C"/>
    <w:rsid w:val="002D6FE8"/>
    <w:rsid w:val="002D7FE5"/>
    <w:rsid w:val="002E0F5C"/>
    <w:rsid w:val="002E1ADB"/>
    <w:rsid w:val="002E2CF6"/>
    <w:rsid w:val="002E4C8C"/>
    <w:rsid w:val="002E570F"/>
    <w:rsid w:val="002E7E8D"/>
    <w:rsid w:val="002F201B"/>
    <w:rsid w:val="002F20D3"/>
    <w:rsid w:val="00300423"/>
    <w:rsid w:val="0030046A"/>
    <w:rsid w:val="003149C2"/>
    <w:rsid w:val="00314CD2"/>
    <w:rsid w:val="0031605F"/>
    <w:rsid w:val="00316D78"/>
    <w:rsid w:val="003177D4"/>
    <w:rsid w:val="003217BC"/>
    <w:rsid w:val="00321A36"/>
    <w:rsid w:val="003234D3"/>
    <w:rsid w:val="00326FAD"/>
    <w:rsid w:val="00331040"/>
    <w:rsid w:val="0033140B"/>
    <w:rsid w:val="00331D43"/>
    <w:rsid w:val="00333147"/>
    <w:rsid w:val="003344B9"/>
    <w:rsid w:val="00334DB7"/>
    <w:rsid w:val="00335CB8"/>
    <w:rsid w:val="00336396"/>
    <w:rsid w:val="00340230"/>
    <w:rsid w:val="0034028D"/>
    <w:rsid w:val="00341702"/>
    <w:rsid w:val="00346709"/>
    <w:rsid w:val="00352BD6"/>
    <w:rsid w:val="00352FA1"/>
    <w:rsid w:val="00360AFE"/>
    <w:rsid w:val="00364504"/>
    <w:rsid w:val="0036787D"/>
    <w:rsid w:val="00371435"/>
    <w:rsid w:val="003721AE"/>
    <w:rsid w:val="003830D3"/>
    <w:rsid w:val="003870BB"/>
    <w:rsid w:val="003877AD"/>
    <w:rsid w:val="00390C6B"/>
    <w:rsid w:val="00390EF1"/>
    <w:rsid w:val="003929D6"/>
    <w:rsid w:val="00395B13"/>
    <w:rsid w:val="003A0A50"/>
    <w:rsid w:val="003A12FF"/>
    <w:rsid w:val="003A370F"/>
    <w:rsid w:val="003A4D74"/>
    <w:rsid w:val="003A513A"/>
    <w:rsid w:val="003A74D0"/>
    <w:rsid w:val="003B0980"/>
    <w:rsid w:val="003B22BF"/>
    <w:rsid w:val="003C1722"/>
    <w:rsid w:val="003C1E5C"/>
    <w:rsid w:val="003C29AD"/>
    <w:rsid w:val="003C41AD"/>
    <w:rsid w:val="003C4D75"/>
    <w:rsid w:val="003C572E"/>
    <w:rsid w:val="003C693F"/>
    <w:rsid w:val="003D2B40"/>
    <w:rsid w:val="003D2F8E"/>
    <w:rsid w:val="003E0700"/>
    <w:rsid w:val="003E36D5"/>
    <w:rsid w:val="003E738C"/>
    <w:rsid w:val="003F056E"/>
    <w:rsid w:val="003F0AF7"/>
    <w:rsid w:val="003F0ED4"/>
    <w:rsid w:val="003F250D"/>
    <w:rsid w:val="003F3D18"/>
    <w:rsid w:val="00401259"/>
    <w:rsid w:val="0040747F"/>
    <w:rsid w:val="004113BE"/>
    <w:rsid w:val="00412677"/>
    <w:rsid w:val="00430D4F"/>
    <w:rsid w:val="00435C5F"/>
    <w:rsid w:val="004363A2"/>
    <w:rsid w:val="004378D7"/>
    <w:rsid w:val="00443E96"/>
    <w:rsid w:val="0044540E"/>
    <w:rsid w:val="00446993"/>
    <w:rsid w:val="00446EB5"/>
    <w:rsid w:val="00446EE2"/>
    <w:rsid w:val="00455541"/>
    <w:rsid w:val="00456805"/>
    <w:rsid w:val="0046122C"/>
    <w:rsid w:val="00464B2F"/>
    <w:rsid w:val="00487041"/>
    <w:rsid w:val="00487F9A"/>
    <w:rsid w:val="00493383"/>
    <w:rsid w:val="0049783F"/>
    <w:rsid w:val="004A0AF1"/>
    <w:rsid w:val="004A514E"/>
    <w:rsid w:val="004A7997"/>
    <w:rsid w:val="004B05E6"/>
    <w:rsid w:val="004B125C"/>
    <w:rsid w:val="004B1C1D"/>
    <w:rsid w:val="004B377F"/>
    <w:rsid w:val="004B594D"/>
    <w:rsid w:val="004B7DAB"/>
    <w:rsid w:val="004C2E6C"/>
    <w:rsid w:val="004C7E97"/>
    <w:rsid w:val="004D2885"/>
    <w:rsid w:val="004D7B63"/>
    <w:rsid w:val="004E052B"/>
    <w:rsid w:val="004E17AA"/>
    <w:rsid w:val="004E364E"/>
    <w:rsid w:val="004E45A6"/>
    <w:rsid w:val="004E5119"/>
    <w:rsid w:val="004E64D0"/>
    <w:rsid w:val="004F24F6"/>
    <w:rsid w:val="004F5AB8"/>
    <w:rsid w:val="004F660D"/>
    <w:rsid w:val="004F751E"/>
    <w:rsid w:val="00500640"/>
    <w:rsid w:val="00500E41"/>
    <w:rsid w:val="00503E55"/>
    <w:rsid w:val="0050648D"/>
    <w:rsid w:val="00507BDA"/>
    <w:rsid w:val="0051770D"/>
    <w:rsid w:val="00517B30"/>
    <w:rsid w:val="005205AC"/>
    <w:rsid w:val="00522452"/>
    <w:rsid w:val="005237A4"/>
    <w:rsid w:val="00524BF6"/>
    <w:rsid w:val="00527AE8"/>
    <w:rsid w:val="0053263B"/>
    <w:rsid w:val="0053278E"/>
    <w:rsid w:val="005361E1"/>
    <w:rsid w:val="00537A5A"/>
    <w:rsid w:val="0054009F"/>
    <w:rsid w:val="00542FCA"/>
    <w:rsid w:val="005442D0"/>
    <w:rsid w:val="0054794F"/>
    <w:rsid w:val="00556BE8"/>
    <w:rsid w:val="00557AA2"/>
    <w:rsid w:val="00561DBB"/>
    <w:rsid w:val="0056308D"/>
    <w:rsid w:val="00564B1B"/>
    <w:rsid w:val="00565536"/>
    <w:rsid w:val="00575670"/>
    <w:rsid w:val="005850E1"/>
    <w:rsid w:val="005879E9"/>
    <w:rsid w:val="00590234"/>
    <w:rsid w:val="00591CB6"/>
    <w:rsid w:val="00594674"/>
    <w:rsid w:val="005964D7"/>
    <w:rsid w:val="0059664D"/>
    <w:rsid w:val="0059678E"/>
    <w:rsid w:val="0059703F"/>
    <w:rsid w:val="005979E4"/>
    <w:rsid w:val="005A51EE"/>
    <w:rsid w:val="005A7DBE"/>
    <w:rsid w:val="005B2F2C"/>
    <w:rsid w:val="005B47C1"/>
    <w:rsid w:val="005B7321"/>
    <w:rsid w:val="005C4BF8"/>
    <w:rsid w:val="005C656C"/>
    <w:rsid w:val="005D6C68"/>
    <w:rsid w:val="005E213E"/>
    <w:rsid w:val="005E496A"/>
    <w:rsid w:val="005E65F1"/>
    <w:rsid w:val="005E765C"/>
    <w:rsid w:val="005F571B"/>
    <w:rsid w:val="005F778A"/>
    <w:rsid w:val="00604D97"/>
    <w:rsid w:val="00606B71"/>
    <w:rsid w:val="0061220D"/>
    <w:rsid w:val="00613D59"/>
    <w:rsid w:val="00614C2B"/>
    <w:rsid w:val="0062012D"/>
    <w:rsid w:val="006210EB"/>
    <w:rsid w:val="00625465"/>
    <w:rsid w:val="006271CB"/>
    <w:rsid w:val="00636AA7"/>
    <w:rsid w:val="00640A1F"/>
    <w:rsid w:val="00640DC0"/>
    <w:rsid w:val="00644F61"/>
    <w:rsid w:val="00646801"/>
    <w:rsid w:val="00646F3B"/>
    <w:rsid w:val="00652BAC"/>
    <w:rsid w:val="006531F4"/>
    <w:rsid w:val="006535F3"/>
    <w:rsid w:val="00653824"/>
    <w:rsid w:val="0065459F"/>
    <w:rsid w:val="00670C57"/>
    <w:rsid w:val="00671903"/>
    <w:rsid w:val="006729CC"/>
    <w:rsid w:val="00673691"/>
    <w:rsid w:val="00674670"/>
    <w:rsid w:val="0067666C"/>
    <w:rsid w:val="00681005"/>
    <w:rsid w:val="006840B1"/>
    <w:rsid w:val="0068512C"/>
    <w:rsid w:val="00687A12"/>
    <w:rsid w:val="00687A5B"/>
    <w:rsid w:val="0069023D"/>
    <w:rsid w:val="00690EEF"/>
    <w:rsid w:val="00695779"/>
    <w:rsid w:val="006A0624"/>
    <w:rsid w:val="006A1C2B"/>
    <w:rsid w:val="006A2FE2"/>
    <w:rsid w:val="006A5DF2"/>
    <w:rsid w:val="006B64F1"/>
    <w:rsid w:val="006C3C98"/>
    <w:rsid w:val="006C5EDE"/>
    <w:rsid w:val="006C61CC"/>
    <w:rsid w:val="006C7718"/>
    <w:rsid w:val="006D69F6"/>
    <w:rsid w:val="006D7C5F"/>
    <w:rsid w:val="006E0470"/>
    <w:rsid w:val="006E64B5"/>
    <w:rsid w:val="006E6D3E"/>
    <w:rsid w:val="006F0177"/>
    <w:rsid w:val="006F0BC0"/>
    <w:rsid w:val="006F3B64"/>
    <w:rsid w:val="006F6B2E"/>
    <w:rsid w:val="006F71E1"/>
    <w:rsid w:val="006F74FF"/>
    <w:rsid w:val="006F7E69"/>
    <w:rsid w:val="00702A4A"/>
    <w:rsid w:val="00704015"/>
    <w:rsid w:val="00704A8A"/>
    <w:rsid w:val="00711BCD"/>
    <w:rsid w:val="007129F1"/>
    <w:rsid w:val="00713DF5"/>
    <w:rsid w:val="0071501A"/>
    <w:rsid w:val="00716198"/>
    <w:rsid w:val="007167D5"/>
    <w:rsid w:val="00721EF9"/>
    <w:rsid w:val="00724840"/>
    <w:rsid w:val="00725357"/>
    <w:rsid w:val="007262C3"/>
    <w:rsid w:val="00732466"/>
    <w:rsid w:val="00734E8B"/>
    <w:rsid w:val="00740B0D"/>
    <w:rsid w:val="0074293D"/>
    <w:rsid w:val="0074360E"/>
    <w:rsid w:val="00751ADB"/>
    <w:rsid w:val="00753231"/>
    <w:rsid w:val="00754B3A"/>
    <w:rsid w:val="007576AB"/>
    <w:rsid w:val="007645FA"/>
    <w:rsid w:val="00765E4A"/>
    <w:rsid w:val="00766C98"/>
    <w:rsid w:val="00773241"/>
    <w:rsid w:val="0077409F"/>
    <w:rsid w:val="00775F53"/>
    <w:rsid w:val="00777BDF"/>
    <w:rsid w:val="0078008E"/>
    <w:rsid w:val="00783A96"/>
    <w:rsid w:val="007907B6"/>
    <w:rsid w:val="007927CA"/>
    <w:rsid w:val="00796478"/>
    <w:rsid w:val="00797EE7"/>
    <w:rsid w:val="007A376E"/>
    <w:rsid w:val="007A42BD"/>
    <w:rsid w:val="007A5189"/>
    <w:rsid w:val="007A7AAE"/>
    <w:rsid w:val="007B258F"/>
    <w:rsid w:val="007B4DD6"/>
    <w:rsid w:val="007B5350"/>
    <w:rsid w:val="007B6020"/>
    <w:rsid w:val="007B765D"/>
    <w:rsid w:val="007C281B"/>
    <w:rsid w:val="007C3DBD"/>
    <w:rsid w:val="007C5313"/>
    <w:rsid w:val="007C67AC"/>
    <w:rsid w:val="007D485F"/>
    <w:rsid w:val="007D7418"/>
    <w:rsid w:val="007E0BAE"/>
    <w:rsid w:val="007E2DAB"/>
    <w:rsid w:val="007E3F16"/>
    <w:rsid w:val="007E5D06"/>
    <w:rsid w:val="007E7C58"/>
    <w:rsid w:val="007F19F9"/>
    <w:rsid w:val="007F383A"/>
    <w:rsid w:val="007F4B67"/>
    <w:rsid w:val="007F5B74"/>
    <w:rsid w:val="007F6081"/>
    <w:rsid w:val="00801B5F"/>
    <w:rsid w:val="00802F18"/>
    <w:rsid w:val="008073D8"/>
    <w:rsid w:val="00807D03"/>
    <w:rsid w:val="00816220"/>
    <w:rsid w:val="0082096E"/>
    <w:rsid w:val="00820B87"/>
    <w:rsid w:val="00822F4D"/>
    <w:rsid w:val="0082717C"/>
    <w:rsid w:val="00830F8B"/>
    <w:rsid w:val="00833897"/>
    <w:rsid w:val="00833FB3"/>
    <w:rsid w:val="00835DC5"/>
    <w:rsid w:val="00837346"/>
    <w:rsid w:val="00840848"/>
    <w:rsid w:val="00841EF3"/>
    <w:rsid w:val="00845B77"/>
    <w:rsid w:val="00846A51"/>
    <w:rsid w:val="00847121"/>
    <w:rsid w:val="008479EC"/>
    <w:rsid w:val="0085020C"/>
    <w:rsid w:val="00850333"/>
    <w:rsid w:val="00856143"/>
    <w:rsid w:val="008611DD"/>
    <w:rsid w:val="008637AD"/>
    <w:rsid w:val="008648BE"/>
    <w:rsid w:val="00865503"/>
    <w:rsid w:val="008736D4"/>
    <w:rsid w:val="0087374A"/>
    <w:rsid w:val="008746E8"/>
    <w:rsid w:val="008A798B"/>
    <w:rsid w:val="008B234C"/>
    <w:rsid w:val="008B3E13"/>
    <w:rsid w:val="008B45E1"/>
    <w:rsid w:val="008B4743"/>
    <w:rsid w:val="008B564F"/>
    <w:rsid w:val="008B7E0B"/>
    <w:rsid w:val="008C27FA"/>
    <w:rsid w:val="008C3098"/>
    <w:rsid w:val="008C55C3"/>
    <w:rsid w:val="008C5675"/>
    <w:rsid w:val="008C672C"/>
    <w:rsid w:val="008C7D53"/>
    <w:rsid w:val="008D330B"/>
    <w:rsid w:val="008D5383"/>
    <w:rsid w:val="008D73CA"/>
    <w:rsid w:val="008E0C00"/>
    <w:rsid w:val="008E1E01"/>
    <w:rsid w:val="008E412A"/>
    <w:rsid w:val="008E7E18"/>
    <w:rsid w:val="008F301E"/>
    <w:rsid w:val="008F4AB2"/>
    <w:rsid w:val="008F5F2A"/>
    <w:rsid w:val="00903017"/>
    <w:rsid w:val="00903D68"/>
    <w:rsid w:val="009060F1"/>
    <w:rsid w:val="00906AC4"/>
    <w:rsid w:val="00910236"/>
    <w:rsid w:val="0091226A"/>
    <w:rsid w:val="00916C07"/>
    <w:rsid w:val="00916C2F"/>
    <w:rsid w:val="00923EE3"/>
    <w:rsid w:val="0092639C"/>
    <w:rsid w:val="009271AA"/>
    <w:rsid w:val="0092749A"/>
    <w:rsid w:val="00930CC4"/>
    <w:rsid w:val="009310AB"/>
    <w:rsid w:val="00935CAE"/>
    <w:rsid w:val="009369ED"/>
    <w:rsid w:val="009445FD"/>
    <w:rsid w:val="009448CF"/>
    <w:rsid w:val="00946863"/>
    <w:rsid w:val="00950C59"/>
    <w:rsid w:val="00961E88"/>
    <w:rsid w:val="009651A7"/>
    <w:rsid w:val="00970512"/>
    <w:rsid w:val="00974758"/>
    <w:rsid w:val="009764B5"/>
    <w:rsid w:val="0097764D"/>
    <w:rsid w:val="00987B84"/>
    <w:rsid w:val="00990CD2"/>
    <w:rsid w:val="00991E31"/>
    <w:rsid w:val="00993A12"/>
    <w:rsid w:val="009A05C1"/>
    <w:rsid w:val="009A1090"/>
    <w:rsid w:val="009A1A00"/>
    <w:rsid w:val="009A3507"/>
    <w:rsid w:val="009A5A13"/>
    <w:rsid w:val="009A6225"/>
    <w:rsid w:val="009A6F19"/>
    <w:rsid w:val="009B12A5"/>
    <w:rsid w:val="009B1675"/>
    <w:rsid w:val="009B2F4B"/>
    <w:rsid w:val="009B5221"/>
    <w:rsid w:val="009C6A10"/>
    <w:rsid w:val="009D177E"/>
    <w:rsid w:val="009D64A2"/>
    <w:rsid w:val="009E00F1"/>
    <w:rsid w:val="009E2849"/>
    <w:rsid w:val="009E36DD"/>
    <w:rsid w:val="009E3EFF"/>
    <w:rsid w:val="009E48D7"/>
    <w:rsid w:val="009E4CC6"/>
    <w:rsid w:val="009F2076"/>
    <w:rsid w:val="009F2194"/>
    <w:rsid w:val="009F2336"/>
    <w:rsid w:val="009F33FE"/>
    <w:rsid w:val="009F3A29"/>
    <w:rsid w:val="009F3AF2"/>
    <w:rsid w:val="009F5F95"/>
    <w:rsid w:val="009F7A64"/>
    <w:rsid w:val="00A006D8"/>
    <w:rsid w:val="00A02A83"/>
    <w:rsid w:val="00A127BC"/>
    <w:rsid w:val="00A14941"/>
    <w:rsid w:val="00A20187"/>
    <w:rsid w:val="00A20CC3"/>
    <w:rsid w:val="00A2312E"/>
    <w:rsid w:val="00A24F36"/>
    <w:rsid w:val="00A322B1"/>
    <w:rsid w:val="00A346E1"/>
    <w:rsid w:val="00A34D26"/>
    <w:rsid w:val="00A36E2E"/>
    <w:rsid w:val="00A465BD"/>
    <w:rsid w:val="00A518D3"/>
    <w:rsid w:val="00A52C15"/>
    <w:rsid w:val="00A532D7"/>
    <w:rsid w:val="00A65E06"/>
    <w:rsid w:val="00A65EC4"/>
    <w:rsid w:val="00A66C1A"/>
    <w:rsid w:val="00A71587"/>
    <w:rsid w:val="00A72F6D"/>
    <w:rsid w:val="00A80F69"/>
    <w:rsid w:val="00A84DA3"/>
    <w:rsid w:val="00A854A0"/>
    <w:rsid w:val="00A906C1"/>
    <w:rsid w:val="00A909CC"/>
    <w:rsid w:val="00A969A6"/>
    <w:rsid w:val="00AA3638"/>
    <w:rsid w:val="00AA638C"/>
    <w:rsid w:val="00AB032A"/>
    <w:rsid w:val="00AB4B15"/>
    <w:rsid w:val="00AB693C"/>
    <w:rsid w:val="00AC2933"/>
    <w:rsid w:val="00AC59DB"/>
    <w:rsid w:val="00AD3BD5"/>
    <w:rsid w:val="00AE10BC"/>
    <w:rsid w:val="00AE398F"/>
    <w:rsid w:val="00AE3B75"/>
    <w:rsid w:val="00AE6E61"/>
    <w:rsid w:val="00AF23E2"/>
    <w:rsid w:val="00AF24CC"/>
    <w:rsid w:val="00B014B2"/>
    <w:rsid w:val="00B023EA"/>
    <w:rsid w:val="00B05496"/>
    <w:rsid w:val="00B05958"/>
    <w:rsid w:val="00B109BF"/>
    <w:rsid w:val="00B1396B"/>
    <w:rsid w:val="00B14129"/>
    <w:rsid w:val="00B14829"/>
    <w:rsid w:val="00B1574B"/>
    <w:rsid w:val="00B15D65"/>
    <w:rsid w:val="00B20D61"/>
    <w:rsid w:val="00B227A4"/>
    <w:rsid w:val="00B277F8"/>
    <w:rsid w:val="00B27BF3"/>
    <w:rsid w:val="00B34F05"/>
    <w:rsid w:val="00B4326B"/>
    <w:rsid w:val="00B4336C"/>
    <w:rsid w:val="00B45CC7"/>
    <w:rsid w:val="00B46C82"/>
    <w:rsid w:val="00B47BFC"/>
    <w:rsid w:val="00B525D7"/>
    <w:rsid w:val="00B53BEF"/>
    <w:rsid w:val="00B54C40"/>
    <w:rsid w:val="00B62202"/>
    <w:rsid w:val="00B667BC"/>
    <w:rsid w:val="00B718A6"/>
    <w:rsid w:val="00B73ED4"/>
    <w:rsid w:val="00B775CF"/>
    <w:rsid w:val="00B8100D"/>
    <w:rsid w:val="00B8546C"/>
    <w:rsid w:val="00B878B3"/>
    <w:rsid w:val="00B87BD5"/>
    <w:rsid w:val="00B9079F"/>
    <w:rsid w:val="00B930FF"/>
    <w:rsid w:val="00B96AD1"/>
    <w:rsid w:val="00B979C1"/>
    <w:rsid w:val="00B97FB7"/>
    <w:rsid w:val="00BA101C"/>
    <w:rsid w:val="00BB0F2D"/>
    <w:rsid w:val="00BB2BE8"/>
    <w:rsid w:val="00BB5D3A"/>
    <w:rsid w:val="00BB6D2A"/>
    <w:rsid w:val="00BB7A8C"/>
    <w:rsid w:val="00BC1578"/>
    <w:rsid w:val="00BC1F79"/>
    <w:rsid w:val="00BC452D"/>
    <w:rsid w:val="00BC61A8"/>
    <w:rsid w:val="00BC79D5"/>
    <w:rsid w:val="00BD0D39"/>
    <w:rsid w:val="00BD29F0"/>
    <w:rsid w:val="00BD2F4D"/>
    <w:rsid w:val="00BD3D48"/>
    <w:rsid w:val="00BD43E6"/>
    <w:rsid w:val="00BD47B7"/>
    <w:rsid w:val="00BE08CF"/>
    <w:rsid w:val="00BE3B21"/>
    <w:rsid w:val="00BE4DB7"/>
    <w:rsid w:val="00BE6D56"/>
    <w:rsid w:val="00BE7415"/>
    <w:rsid w:val="00BF6355"/>
    <w:rsid w:val="00BF66C1"/>
    <w:rsid w:val="00C00D8F"/>
    <w:rsid w:val="00C0129D"/>
    <w:rsid w:val="00C067DB"/>
    <w:rsid w:val="00C06888"/>
    <w:rsid w:val="00C1000F"/>
    <w:rsid w:val="00C13E9B"/>
    <w:rsid w:val="00C13EE4"/>
    <w:rsid w:val="00C17259"/>
    <w:rsid w:val="00C26268"/>
    <w:rsid w:val="00C279FE"/>
    <w:rsid w:val="00C420C0"/>
    <w:rsid w:val="00C45A98"/>
    <w:rsid w:val="00C46EB0"/>
    <w:rsid w:val="00C472F4"/>
    <w:rsid w:val="00C53A9E"/>
    <w:rsid w:val="00C65A2C"/>
    <w:rsid w:val="00C66312"/>
    <w:rsid w:val="00C67A08"/>
    <w:rsid w:val="00C829F0"/>
    <w:rsid w:val="00C86720"/>
    <w:rsid w:val="00C86E76"/>
    <w:rsid w:val="00C931AD"/>
    <w:rsid w:val="00C941D3"/>
    <w:rsid w:val="00C94F32"/>
    <w:rsid w:val="00C959E6"/>
    <w:rsid w:val="00C963D3"/>
    <w:rsid w:val="00CA01B1"/>
    <w:rsid w:val="00CA1E7B"/>
    <w:rsid w:val="00CA4D7D"/>
    <w:rsid w:val="00CA5B1C"/>
    <w:rsid w:val="00CA6CA7"/>
    <w:rsid w:val="00CB0E4A"/>
    <w:rsid w:val="00CB38E6"/>
    <w:rsid w:val="00CB4056"/>
    <w:rsid w:val="00CC01DA"/>
    <w:rsid w:val="00CC1856"/>
    <w:rsid w:val="00CC189D"/>
    <w:rsid w:val="00CC23FE"/>
    <w:rsid w:val="00CC3E87"/>
    <w:rsid w:val="00CC6BD7"/>
    <w:rsid w:val="00CC774F"/>
    <w:rsid w:val="00CD0D61"/>
    <w:rsid w:val="00CD2C43"/>
    <w:rsid w:val="00CD67BA"/>
    <w:rsid w:val="00CD7A0B"/>
    <w:rsid w:val="00CE6AA4"/>
    <w:rsid w:val="00CF3127"/>
    <w:rsid w:val="00CF4C12"/>
    <w:rsid w:val="00CF6CA4"/>
    <w:rsid w:val="00CF7395"/>
    <w:rsid w:val="00D01952"/>
    <w:rsid w:val="00D02EB1"/>
    <w:rsid w:val="00D0463D"/>
    <w:rsid w:val="00D05E84"/>
    <w:rsid w:val="00D072F7"/>
    <w:rsid w:val="00D125DE"/>
    <w:rsid w:val="00D1402C"/>
    <w:rsid w:val="00D15A38"/>
    <w:rsid w:val="00D175E2"/>
    <w:rsid w:val="00D2470D"/>
    <w:rsid w:val="00D25B45"/>
    <w:rsid w:val="00D33A11"/>
    <w:rsid w:val="00D340EE"/>
    <w:rsid w:val="00D37E9B"/>
    <w:rsid w:val="00D4140E"/>
    <w:rsid w:val="00D42137"/>
    <w:rsid w:val="00D43452"/>
    <w:rsid w:val="00D43E5B"/>
    <w:rsid w:val="00D4688C"/>
    <w:rsid w:val="00D5135C"/>
    <w:rsid w:val="00D56755"/>
    <w:rsid w:val="00D616BF"/>
    <w:rsid w:val="00D65B89"/>
    <w:rsid w:val="00D65D6D"/>
    <w:rsid w:val="00D668AF"/>
    <w:rsid w:val="00D77D6D"/>
    <w:rsid w:val="00D84D86"/>
    <w:rsid w:val="00D8640F"/>
    <w:rsid w:val="00D9060E"/>
    <w:rsid w:val="00D915F3"/>
    <w:rsid w:val="00D927CE"/>
    <w:rsid w:val="00D97B08"/>
    <w:rsid w:val="00DA7B59"/>
    <w:rsid w:val="00DB113D"/>
    <w:rsid w:val="00DB41E2"/>
    <w:rsid w:val="00DB7A2E"/>
    <w:rsid w:val="00DC0E05"/>
    <w:rsid w:val="00DC121E"/>
    <w:rsid w:val="00DC4A11"/>
    <w:rsid w:val="00DC6F1F"/>
    <w:rsid w:val="00DD0AF2"/>
    <w:rsid w:val="00DD68CB"/>
    <w:rsid w:val="00DE222B"/>
    <w:rsid w:val="00DE4854"/>
    <w:rsid w:val="00DE71FB"/>
    <w:rsid w:val="00DF0ABA"/>
    <w:rsid w:val="00DF4369"/>
    <w:rsid w:val="00E03106"/>
    <w:rsid w:val="00E11284"/>
    <w:rsid w:val="00E114F9"/>
    <w:rsid w:val="00E16973"/>
    <w:rsid w:val="00E222D0"/>
    <w:rsid w:val="00E251E7"/>
    <w:rsid w:val="00E25757"/>
    <w:rsid w:val="00E3605B"/>
    <w:rsid w:val="00E37F17"/>
    <w:rsid w:val="00E401E7"/>
    <w:rsid w:val="00E438BF"/>
    <w:rsid w:val="00E61638"/>
    <w:rsid w:val="00E620F2"/>
    <w:rsid w:val="00E649D6"/>
    <w:rsid w:val="00E7273F"/>
    <w:rsid w:val="00E738CF"/>
    <w:rsid w:val="00E759D2"/>
    <w:rsid w:val="00E75EF1"/>
    <w:rsid w:val="00E767F0"/>
    <w:rsid w:val="00E815FF"/>
    <w:rsid w:val="00E93286"/>
    <w:rsid w:val="00E93DAA"/>
    <w:rsid w:val="00E964DD"/>
    <w:rsid w:val="00EA2B0B"/>
    <w:rsid w:val="00EA3304"/>
    <w:rsid w:val="00EB32B0"/>
    <w:rsid w:val="00EB3C64"/>
    <w:rsid w:val="00EC4738"/>
    <w:rsid w:val="00EC6AB8"/>
    <w:rsid w:val="00EC7000"/>
    <w:rsid w:val="00ED3559"/>
    <w:rsid w:val="00EE061C"/>
    <w:rsid w:val="00EE1385"/>
    <w:rsid w:val="00EF34C9"/>
    <w:rsid w:val="00EF4E04"/>
    <w:rsid w:val="00EF6BA9"/>
    <w:rsid w:val="00F052C7"/>
    <w:rsid w:val="00F11EA5"/>
    <w:rsid w:val="00F133EB"/>
    <w:rsid w:val="00F156B4"/>
    <w:rsid w:val="00F15D9D"/>
    <w:rsid w:val="00F21F17"/>
    <w:rsid w:val="00F22326"/>
    <w:rsid w:val="00F30DF2"/>
    <w:rsid w:val="00F32924"/>
    <w:rsid w:val="00F33AFD"/>
    <w:rsid w:val="00F41D10"/>
    <w:rsid w:val="00F41FB0"/>
    <w:rsid w:val="00F4270E"/>
    <w:rsid w:val="00F428EF"/>
    <w:rsid w:val="00F46953"/>
    <w:rsid w:val="00F47F30"/>
    <w:rsid w:val="00F51855"/>
    <w:rsid w:val="00F54C4D"/>
    <w:rsid w:val="00F6118C"/>
    <w:rsid w:val="00F617BB"/>
    <w:rsid w:val="00F61F93"/>
    <w:rsid w:val="00F6411E"/>
    <w:rsid w:val="00F657A4"/>
    <w:rsid w:val="00F67332"/>
    <w:rsid w:val="00F67921"/>
    <w:rsid w:val="00F67F99"/>
    <w:rsid w:val="00F74275"/>
    <w:rsid w:val="00F7515A"/>
    <w:rsid w:val="00F76D8E"/>
    <w:rsid w:val="00F776C1"/>
    <w:rsid w:val="00F80657"/>
    <w:rsid w:val="00F80BE1"/>
    <w:rsid w:val="00F8431C"/>
    <w:rsid w:val="00F90DDE"/>
    <w:rsid w:val="00F92E3A"/>
    <w:rsid w:val="00F93634"/>
    <w:rsid w:val="00F94FF1"/>
    <w:rsid w:val="00FB1E39"/>
    <w:rsid w:val="00FB7676"/>
    <w:rsid w:val="00FC2D26"/>
    <w:rsid w:val="00FC6327"/>
    <w:rsid w:val="00FD0365"/>
    <w:rsid w:val="00FD134B"/>
    <w:rsid w:val="00FD2D3C"/>
    <w:rsid w:val="00FD32A7"/>
    <w:rsid w:val="00FD3B90"/>
    <w:rsid w:val="00FE0A9A"/>
    <w:rsid w:val="00FE177C"/>
    <w:rsid w:val="00FE1F99"/>
    <w:rsid w:val="00FE7EB4"/>
    <w:rsid w:val="00FF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4FBFA9-D13E-410E-BA26-1D3E9C5D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F36"/>
    <w:rPr>
      <w:lang w:val="ro-RO" w:eastAsia="ro-RO"/>
    </w:rPr>
  </w:style>
  <w:style w:type="paragraph" w:styleId="Titlu1">
    <w:name w:val="heading 1"/>
    <w:basedOn w:val="Normal"/>
    <w:next w:val="Normal"/>
    <w:link w:val="Titlu1Caracter"/>
    <w:qFormat/>
    <w:rsid w:val="000E0FF1"/>
    <w:pPr>
      <w:keepNext/>
      <w:spacing w:before="240" w:after="60"/>
      <w:outlineLvl w:val="0"/>
    </w:pPr>
    <w:rPr>
      <w:rFonts w:ascii="Cambria" w:hAnsi="Cambria"/>
      <w:b/>
      <w:bCs/>
      <w:kern w:val="32"/>
      <w:sz w:val="32"/>
      <w:szCs w:val="32"/>
    </w:rPr>
  </w:style>
  <w:style w:type="paragraph" w:styleId="Titlu2">
    <w:name w:val="heading 2"/>
    <w:basedOn w:val="Normal"/>
    <w:next w:val="Normal"/>
    <w:qFormat/>
    <w:rsid w:val="006271CB"/>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6271CB"/>
    <w:pPr>
      <w:keepNext/>
      <w:spacing w:before="240" w:after="60"/>
      <w:outlineLvl w:val="2"/>
    </w:pPr>
    <w:rPr>
      <w:rFonts w:ascii="Arial" w:hAnsi="Arial" w:cs="Arial"/>
      <w:b/>
      <w:bCs/>
      <w:sz w:val="26"/>
      <w:szCs w:val="26"/>
    </w:rPr>
  </w:style>
  <w:style w:type="paragraph" w:styleId="Titlu4">
    <w:name w:val="heading 4"/>
    <w:basedOn w:val="Normal"/>
    <w:next w:val="Normal"/>
    <w:qFormat/>
    <w:rsid w:val="006271CB"/>
    <w:pPr>
      <w:keepNext/>
      <w:spacing w:before="240" w:after="60"/>
      <w:outlineLvl w:val="3"/>
    </w:pPr>
    <w:rPr>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3D2B40"/>
    <w:rPr>
      <w:rFonts w:ascii="Verdana" w:hAnsi="Verdana" w:hint="default"/>
      <w:strike w:val="0"/>
      <w:dstrike w:val="0"/>
      <w:color w:val="226A9A"/>
      <w:sz w:val="16"/>
      <w:szCs w:val="16"/>
      <w:u w:val="none"/>
      <w:effect w:val="none"/>
    </w:rPr>
  </w:style>
  <w:style w:type="character" w:customStyle="1" w:styleId="Titlu1Caracter">
    <w:name w:val="Titlu 1 Caracter"/>
    <w:link w:val="Titlu1"/>
    <w:rsid w:val="000E0FF1"/>
    <w:rPr>
      <w:rFonts w:ascii="Cambria" w:eastAsia="Times New Roman" w:hAnsi="Cambria" w:cs="Times New Roman"/>
      <w:b/>
      <w:bCs/>
      <w:kern w:val="32"/>
      <w:sz w:val="32"/>
      <w:szCs w:val="32"/>
      <w:lang w:val="ro-RO" w:eastAsia="ro-RO"/>
    </w:rPr>
  </w:style>
  <w:style w:type="paragraph" w:styleId="Indentcorptext">
    <w:name w:val="Body Text Indent"/>
    <w:basedOn w:val="Normal"/>
    <w:rsid w:val="006271CB"/>
    <w:pPr>
      <w:spacing w:after="120"/>
      <w:ind w:left="283"/>
    </w:pPr>
    <w:rPr>
      <w:lang w:val="en-US" w:eastAsia="en-US"/>
    </w:rPr>
  </w:style>
  <w:style w:type="table" w:styleId="Tabelgril">
    <w:name w:val="Table Grid"/>
    <w:basedOn w:val="TabelNormal"/>
    <w:rsid w:val="00D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semiHidden/>
    <w:rsid w:val="005C4BF8"/>
    <w:rPr>
      <w:rFonts w:ascii="Tahoma" w:hAnsi="Tahoma" w:cs="Tahoma"/>
      <w:sz w:val="16"/>
      <w:szCs w:val="16"/>
    </w:rPr>
  </w:style>
  <w:style w:type="paragraph" w:styleId="Listparagraf">
    <w:name w:val="List Paragraph"/>
    <w:basedOn w:val="Normal"/>
    <w:uiPriority w:val="34"/>
    <w:qFormat/>
    <w:rsid w:val="007129F1"/>
    <w:pPr>
      <w:ind w:left="720"/>
    </w:pPr>
  </w:style>
  <w:style w:type="paragraph" w:styleId="Antet">
    <w:name w:val="header"/>
    <w:basedOn w:val="Normal"/>
    <w:link w:val="AntetCaracter"/>
    <w:rsid w:val="00FE7EB4"/>
    <w:pPr>
      <w:tabs>
        <w:tab w:val="center" w:pos="4680"/>
        <w:tab w:val="right" w:pos="9360"/>
      </w:tabs>
    </w:pPr>
  </w:style>
  <w:style w:type="character" w:customStyle="1" w:styleId="AntetCaracter">
    <w:name w:val="Antet Caracter"/>
    <w:link w:val="Antet"/>
    <w:rsid w:val="00FE7EB4"/>
    <w:rPr>
      <w:lang w:val="ro-RO" w:eastAsia="ro-RO"/>
    </w:rPr>
  </w:style>
  <w:style w:type="paragraph" w:styleId="Subsol">
    <w:name w:val="footer"/>
    <w:basedOn w:val="Normal"/>
    <w:link w:val="SubsolCaracter"/>
    <w:rsid w:val="00FE7EB4"/>
    <w:pPr>
      <w:tabs>
        <w:tab w:val="center" w:pos="4680"/>
        <w:tab w:val="right" w:pos="9360"/>
      </w:tabs>
    </w:pPr>
  </w:style>
  <w:style w:type="character" w:customStyle="1" w:styleId="SubsolCaracter">
    <w:name w:val="Subsol Caracter"/>
    <w:link w:val="Subsol"/>
    <w:rsid w:val="00FE7EB4"/>
    <w:rPr>
      <w:lang w:val="ro-RO" w:eastAsia="ro-RO"/>
    </w:rPr>
  </w:style>
  <w:style w:type="paragraph" w:styleId="Frspaiere">
    <w:name w:val="No Spacing"/>
    <w:uiPriority w:val="1"/>
    <w:qFormat/>
    <w:rsid w:val="002C2FA4"/>
    <w:rPr>
      <w:rFonts w:asciiTheme="minorHAnsi" w:eastAsiaTheme="minorHAnsi" w:hAnsiTheme="minorHAnsi" w:cstheme="minorBidi"/>
      <w:noProof/>
      <w:sz w:val="22"/>
      <w:szCs w:val="22"/>
    </w:rPr>
  </w:style>
  <w:style w:type="character" w:customStyle="1" w:styleId="Bodytext">
    <w:name w:val="Body text_"/>
    <w:link w:val="BodyText2"/>
    <w:locked/>
    <w:rsid w:val="007D7418"/>
    <w:rPr>
      <w:sz w:val="22"/>
      <w:szCs w:val="22"/>
      <w:shd w:val="clear" w:color="auto" w:fill="FFFFFF"/>
    </w:rPr>
  </w:style>
  <w:style w:type="paragraph" w:customStyle="1" w:styleId="BodyText2">
    <w:name w:val="Body Text2"/>
    <w:basedOn w:val="Normal"/>
    <w:link w:val="Bodytext"/>
    <w:rsid w:val="007D7418"/>
    <w:pPr>
      <w:shd w:val="clear" w:color="auto" w:fill="FFFFFF"/>
      <w:spacing w:before="360" w:after="240" w:line="274" w:lineRule="exact"/>
      <w:ind w:hanging="360"/>
      <w:jc w:val="both"/>
    </w:pPr>
    <w:rPr>
      <w:sz w:val="22"/>
      <w:szCs w:val="22"/>
      <w:lang w:val="en-US" w:eastAsia="en-US"/>
    </w:rPr>
  </w:style>
  <w:style w:type="character" w:customStyle="1" w:styleId="DefaultTextChar">
    <w:name w:val="Default Text Char"/>
    <w:link w:val="DefaultText"/>
    <w:locked/>
    <w:rsid w:val="007E3F16"/>
    <w:rPr>
      <w:sz w:val="24"/>
      <w:lang w:val="en-GB"/>
    </w:rPr>
  </w:style>
  <w:style w:type="paragraph" w:customStyle="1" w:styleId="DefaultText">
    <w:name w:val="Default Text"/>
    <w:basedOn w:val="Normal"/>
    <w:link w:val="DefaultTextChar"/>
    <w:rsid w:val="007E3F16"/>
    <w:rPr>
      <w:sz w:val="24"/>
      <w:lang w:val="en-GB"/>
    </w:rPr>
  </w:style>
  <w:style w:type="paragraph" w:customStyle="1" w:styleId="Default">
    <w:name w:val="Default"/>
    <w:rsid w:val="0053263B"/>
    <w:pPr>
      <w:autoSpaceDE w:val="0"/>
      <w:autoSpaceDN w:val="0"/>
      <w:adjustRightInd w:val="0"/>
    </w:pPr>
    <w:rPr>
      <w:rFonts w:eastAsiaTheme="minorHAnsi"/>
      <w:color w:val="000000"/>
      <w:sz w:val="24"/>
      <w:szCs w:val="24"/>
    </w:rPr>
  </w:style>
  <w:style w:type="paragraph" w:styleId="Corptext2">
    <w:name w:val="Body Text 2"/>
    <w:basedOn w:val="Normal"/>
    <w:link w:val="Corptext2Caracter"/>
    <w:rsid w:val="00BB6D2A"/>
    <w:pPr>
      <w:spacing w:after="120" w:line="480" w:lineRule="auto"/>
    </w:pPr>
    <w:rPr>
      <w:sz w:val="24"/>
      <w:szCs w:val="24"/>
      <w:lang w:eastAsia="en-US"/>
    </w:rPr>
  </w:style>
  <w:style w:type="character" w:customStyle="1" w:styleId="Corptext2Caracter">
    <w:name w:val="Corp text 2 Caracter"/>
    <w:basedOn w:val="Fontdeparagrafimplicit"/>
    <w:link w:val="Corptext2"/>
    <w:rsid w:val="00BB6D2A"/>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00373">
      <w:bodyDiv w:val="1"/>
      <w:marLeft w:val="0"/>
      <w:marRight w:val="0"/>
      <w:marTop w:val="0"/>
      <w:marBottom w:val="0"/>
      <w:divBdr>
        <w:top w:val="none" w:sz="0" w:space="0" w:color="auto"/>
        <w:left w:val="none" w:sz="0" w:space="0" w:color="auto"/>
        <w:bottom w:val="none" w:sz="0" w:space="0" w:color="auto"/>
        <w:right w:val="none" w:sz="0" w:space="0" w:color="auto"/>
      </w:divBdr>
    </w:div>
    <w:div w:id="11566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binet@cs.politiaromana.ro" TargetMode="External"/><Relationship Id="rId1" Type="http://schemas.openxmlformats.org/officeDocument/2006/relationships/hyperlink" Target="http://www.politiacara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2645</Words>
  <Characters>15344</Characters>
  <Application>Microsoft Office Word</Application>
  <DocSecurity>0</DocSecurity>
  <Lines>127</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igpr</Company>
  <LinksUpToDate>false</LinksUpToDate>
  <CharactersWithSpaces>17954</CharactersWithSpaces>
  <SharedDoc>false</SharedDoc>
  <HLinks>
    <vt:vector size="6" baseType="variant">
      <vt:variant>
        <vt:i4>2752617</vt:i4>
      </vt:variant>
      <vt:variant>
        <vt:i4>0</vt:i4>
      </vt:variant>
      <vt:variant>
        <vt:i4>0</vt:i4>
      </vt:variant>
      <vt:variant>
        <vt:i4>5</vt:i4>
      </vt:variant>
      <vt:variant>
        <vt:lpwstr>http://intralegis.mai.intranet/oficiale/afis.php?f=211951&amp;frame=2&amp;link=&amp;datavig=2019-03-19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georgescu_ovidiu</dc:creator>
  <cp:lastModifiedBy>preda calin CS</cp:lastModifiedBy>
  <cp:revision>6</cp:revision>
  <cp:lastPrinted>2023-10-06T05:54:00Z</cp:lastPrinted>
  <dcterms:created xsi:type="dcterms:W3CDTF">2024-02-20T11:52:00Z</dcterms:created>
  <dcterms:modified xsi:type="dcterms:W3CDTF">2024-02-20T12:03:00Z</dcterms:modified>
</cp:coreProperties>
</file>