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Inspectoratul de Politie al jud.Caras-Severin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imobile IPJ</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IPJ01 Reparatii curente imobile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 Post de Politie si locuinta de serviciu Naidas</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RPCT26B1 - </w:t>
                        </w:r>
                        <w:r>
                          <w:rPr>
                            <w:b w:val="false"/>
                          </w:rPr>
                          <w:t xml:space="preserve">Desfacerea invelitorilor din olane, tigle solzi sau profilate cu jghiaburi, asezate pe sipci batute pe astereala sau direct pe capriori, inclusiv desfacerea sipcilor, doliilor, paziilor, sorturilor si racordarii din tabla zincata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RPCT27A1 - </w:t>
                        </w:r>
                        <w:r>
                          <w:rPr>
                            <w:b w:val="false"/>
                          </w:rPr>
                          <w:t xml:space="preserve">Demontarea jgheaburilor si burlanelor din tabla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5.650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TRA01A05P - </w:t>
                        </w:r>
                        <w:r>
                          <w:rPr>
                            <w:b w:val="false"/>
                          </w:rPr>
                          <w:t xml:space="preserve">Transportul rutier al pamantului sau molozului cu autobasculanta dist.= 5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5.650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RPCH07A1 - </w:t>
                        </w:r>
                        <w:r>
                          <w:rPr>
                            <w:b w:val="false"/>
                          </w:rPr>
                          <w:t xml:space="preserve">Inlocuirea de elemente de sarpante, deteriorate, cu altele noi capriori prin dublare intre doua reazeme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RPCH07C1 - </w:t>
                        </w:r>
                        <w:r>
                          <w:rPr>
                            <w:b w:val="false"/>
                          </w:rPr>
                          <w:t xml:space="preserve">Înlocuirea de elemente de sarpante, deteriorate, cu altele noi clesti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RPCH07E1 - </w:t>
                        </w:r>
                        <w:r>
                          <w:rPr>
                            <w:b w:val="false"/>
                          </w:rPr>
                          <w:t xml:space="preserve">Înlocuirea de elemente de sarpante, deteriorate, cu altele noi coame, pane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6561668" name="Picture">
</wp:docPr>
                        <a:graphic>
                          <a:graphicData uri="http://schemas.openxmlformats.org/drawingml/2006/picture">
                            <pic:pic>
                              <pic:nvPicPr>
                                <pic:cNvPr id="16561668"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RPCH09A1 - </w:t>
                        </w:r>
                        <w:r>
                          <w:rPr>
                            <w:b w:val="false"/>
                          </w:rPr>
                          <w:t xml:space="preserve">Consolidarea sarpantelor executate cu scoabe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CE20A1 - </w:t>
                        </w:r>
                        <w:r>
                          <w:rPr>
                            <w:b w:val="false"/>
                          </w:rPr>
                          <w:t xml:space="preserve">Rigle din lemn de rasinoase asezate în lungul capriorilor de beton armat prefabricat sau metalici la invelitorile din tigla arsa sau placi de azbociment plane la acoperisuri fara astereala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2905993 - </w:t>
                        </w:r>
                        <w:r>
                          <w:rPr>
                            <w:b w:val="false"/>
                          </w:rPr>
                          <w:t xml:space="preserve">Sipca rasinoase bruta clasa C gR = 30-48 mm L = 1,50-2,50 M s 942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CE01A1 - </w:t>
                        </w:r>
                        <w:r>
                          <w:rPr>
                            <w:b w:val="false"/>
                          </w:rPr>
                          <w:t xml:space="preserve">Invelitoare din tigla profilata din argila arsa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113.000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600003449 - </w:t>
                        </w:r>
                        <w:r>
                          <w:rPr>
                            <w:b w:val="false"/>
                          </w:rPr>
                          <w:t xml:space="preserve">Tigla ceramica presata Tondach Twist, culoare : maro, mat satinat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2,034.000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RPCI09A1 - </w:t>
                        </w:r>
                        <w:r>
                          <w:rPr>
                            <w:b w:val="false"/>
                          </w:rPr>
                          <w:t xml:space="preserve">Reparare coamelor la invelitori din tigle profilate din argila arsa sau mortar de ciment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28.800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600003530 - </w:t>
                        </w:r>
                        <w:r>
                          <w:rPr>
                            <w:b w:val="false"/>
                          </w:rPr>
                          <w:t xml:space="preserve">Tigla ceramica de coama presata Tondach pentru acoperisuri realizate cu tigle ceramice Tondach: Rumba, Twist, Bolero, Tango Plus, de culoare rosu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144.000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RPCI13C1 - </w:t>
                        </w:r>
                        <w:r>
                          <w:rPr>
                            <w:b w:val="false"/>
                          </w:rPr>
                          <w:t xml:space="preserve">Reparatia dolilor, paziilor, imbracatul cosurilor, aticelor, la invelitorile de tabla cu jgeab, solzi, olane azbociment cu placi plane sau ondulate, eternit din tabla zincata de 0,5 MM grosime, avand O latime desfasurata de maximim 50 CM la la imbracatul cosurilor, aticelor pentru invelitori din tigla profilata</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RPCI37G1 - </w:t>
                        </w:r>
                        <w:r>
                          <w:rPr>
                            <w:b w:val="false"/>
                          </w:rPr>
                          <w:t xml:space="preserve">Diverse accesorii la invelitorile cladirilor existente cacila din tabla zincata de 1 mm grosime, pentru acoperirea fumurilor la cosuri si a tuburilor de ventilatie de pe acoperisuri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CE19D1 - </w:t>
                        </w:r>
                        <w:r>
                          <w:rPr>
                            <w:b w:val="false"/>
                          </w:rPr>
                          <w:t xml:space="preserve">Pazii si stresini streasina infundata din scinduri geluite pe O parte si faltuite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14.1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2903050</w:t>
                        </w:r>
                        <w:r>
                          <w:rPr>
       </w:rPr>
                          <w:t xml:space="preserve"> - </w:t>
                        </w:r>
                        <w:r>
                          <w:rPr>
                            <w:b w:val="false"/>
                          </w:rPr>
                          <w:t xml:space="preserve">Scindura rasin.cl.C GR = 24MM L = 3-3,5M lat = 16-30cmlung.tiv</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0.072</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700"/>
              </w:trPr>
              <w:tc>
                <w:tcPr>
                  <w:tcMar>
                    <w:top w:w="0" w:type="dxa"/>
                    <w:left w:w="0" w:type="dxa"/>
                    <w:bottom w:w="0" w:type="dxa"/>
                    <w:right w:w="0" w:type="dxa"/>
                  </w:tcMar>
                </w:tcPr>
                <w:tbl>
                  <w:tblPr>
                    <w:tblLayout w:type="fixed"/>
                  </w:tblPr>
                  <w:tblGrid>
                    <w:gridCol w:w="11100"/>
                  </w:tblGrid>
                  <w:tr>
                    <w:trPr>
                      <w:trHeight w:hRule="exact" w:val="70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2430379" name="Picture">
</wp:docPr>
                        <a:graphic>
                          <a:graphicData uri="http://schemas.openxmlformats.org/drawingml/2006/picture">
                            <pic:pic>
                              <pic:nvPicPr>
                                <pic:cNvPr id="32430379" name="Picture"/>
                                <pic:cNvPicPr/>
                              </pic:nvPicPr>
                              <pic:blipFill>
                                <a:blip r:embed="img_0_1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RPCH13A1 - </w:t>
                        </w:r>
                        <w:r>
                          <w:rPr>
                            <w:b w:val="false"/>
                          </w:rPr>
                          <w:t xml:space="preserve">Streasina infundata, din scanduri de rasinoase faltuite si geluite pe O parte, cu O grosime initiala de 24 MM, inclusiv paziile necesare din scanduri de brad de 28 MM grosime fara console aparente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22.300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CN32F# - </w:t>
                        </w:r>
                        <w:r>
                          <w:rPr>
                            <w:b w:val="false"/>
                          </w:rPr>
                          <w:t xml:space="preserve">Vopsirea lemnariei cu vopsea ignifuga la interior I 107-1,aplicata pe lemn, pal si pfl dur sau poros, executata manual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176.000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CE13C1 - </w:t>
                        </w:r>
                        <w:r>
                          <w:rPr>
                            <w:b w:val="false"/>
                          </w:rPr>
                          <w:t xml:space="preserve">Jgheaburi din tabla zincata semirotunda, cu diametrul de 15 CM, prefabricate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17</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7110004 - </w:t>
                        </w:r>
                        <w:r>
                          <w:rPr>
                            <w:b w:val="false"/>
                          </w:rPr>
                          <w:t xml:space="preserve">Jgheab PVC stabicor DN 125 L = 2 m. maro</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35.800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CE14C1 - </w:t>
                        </w:r>
                        <w:r>
                          <w:rPr>
                            <w:b w:val="false"/>
                          </w:rPr>
                          <w:t xml:space="preserve">Burlane din tabla zincata de 0,5 MM, inadita prin petrecere pe circa 6 CM si lipite, fixate in zid prin bratari din otel zincat inclusiv coturi rotunde cu D=15,4 CM uzinate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22.400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18</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6720456 - </w:t>
                        </w:r>
                        <w:r>
                          <w:rPr>
                            <w:b w:val="false"/>
                          </w:rPr>
                          <w:t xml:space="preserve">Burlan din PVC dur tip bramac sistem stabicor cu D = 100 mm si L=  2 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22.400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RPCT41A1 - </w:t>
                        </w:r>
                        <w:r>
                          <w:rPr>
                            <w:b w:val="false"/>
                          </w:rPr>
                          <w:t xml:space="preserve">Desfacerea izolatiei hidrofuge vechi in vederea refacerii</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RPCE01A1 - </w:t>
                        </w:r>
                        <w:r>
                          <w:rPr>
                            <w:b w:val="false"/>
                          </w:rPr>
                          <w:t xml:space="preserve">Amorsarea suprafetelor pentru aplicarea izolatiei hidrofuge executate cu doua straturi din solutie bituminoasa la reparatii de terase sau balcoane orizontale sau inclinate pina la 20 grade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RPCE06F1 - </w:t>
                        </w:r>
                        <w:r>
                          <w:rPr>
                            <w:b w:val="false"/>
                          </w:rPr>
                          <w:t xml:space="preserve">Izolatii hidrofuge pe suprafete intinse de beton, orizontale sau inclinate pina la 20 grade (plane sau curbe) la terase, balcoane, acoperisuri, sederi, cupole, subsoluri pe radiere, executate la cald cu doua straturi de panza bitumata P50, un strat de carton bitumat si patru straturi de bitum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2601172 - </w:t>
                        </w:r>
                        <w:r>
                          <w:rPr>
                            <w:b w:val="false"/>
                          </w:rPr>
                          <w:t xml:space="preserve">Membrana hidroizolatoare termosudabila hyrene 25/25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6.000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RPCI31A1 - </w:t>
                        </w:r>
                        <w:r>
                          <w:rPr>
                            <w:b w:val="false"/>
                          </w:rPr>
                          <w:t xml:space="preserve">Glafuri si copertine din tabla zincata, pe elemente de beton, pe un strat de carton bitumat sau impaslitura din fibre de sticla bitumata, la cladiri existente din tabla de 0,4 MM grosime cu latimea desfasurata pana la 30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7.000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80"/>
              </w:trPr>
              <w:tc>
                <w:tcPr>
     </w:tcPr>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3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1659946" name="Picture">
</wp:docPr>
                        <a:graphic>
                          <a:graphicData uri="http://schemas.openxmlformats.org/drawingml/2006/picture">
                            <pic:pic>
                              <pic:nvPicPr>
                                <pic:cNvPr id="31659946" name="Picture"/>
                                <pic:cNvPicPr/>
                              </pic:nvPicPr>
                              <pic:blipFill>
                                <a:blip r:embed="img_0_2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94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RCSH10D# - </w:t>
                        </w:r>
                        <w:r>
                          <w:rPr>
                            <w:b w:val="false"/>
                          </w:rPr>
                          <w:t xml:space="preserve">Mont.si demont.schela metal.tubul.la fatade cu H&lt;35M , incl.mater.pt.platforma de lucru+mater.prind.</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168.100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MDTC5506050 - </w:t>
                        </w:r>
                        <w:r>
                          <w:rPr>
                            <w:b w:val="false"/>
                          </w:rPr>
                          <w:t xml:space="preserve">Transport utilaj 50 km 90100011 schela metalica tubulara de exterior cu S=640mp G=11-13,5T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CF06J1 - </w:t>
                        </w:r>
                        <w:r>
                          <w:rPr>
                            <w:b w:val="false"/>
                          </w:rPr>
                          <w:t xml:space="preserve">Tencuieli exterioare obisnuite cu spritul si grundul, executate mecanizat, iar stratul vizibil executat manual, driscuite din gros la calcan sau la interior la poduri, subsoluri etc. cu mortar de var-ciment marca M25-T in grosime de 2 CM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CZ0208F1 - </w:t>
                        </w:r>
                        <w:r>
                          <w:rPr>
                            <w:b w:val="false"/>
                          </w:rPr>
                          <w:t xml:space="preserve">Mortar de var - ciment pentru zidarie marca M 50-T preparat cu ciment F 25 si var hidratat, manual;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RPCJ72A1 - </w:t>
                        </w:r>
                        <w:r>
                          <w:rPr>
                            <w:b w:val="false"/>
                          </w:rPr>
                          <w:t xml:space="preserve">Pregatirea suprafetelor de tencuieli exterioare zugravite cu var în vederea vopsirii cu vinacet</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148.500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RPCR07B1 - </w:t>
                        </w:r>
                        <w:r>
                          <w:rPr>
                            <w:b w:val="false"/>
                          </w:rPr>
                          <w:t xml:space="preserve">Zugraveli de calitate superioara in culori de apa la pereti si tavane pe tencuieli noi, in constructii existente, in cantitati de peste 250 mp</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148.500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RPCK06C - </w:t>
                        </w:r>
                        <w:r>
                          <w:rPr>
                            <w:b w:val="false"/>
                          </w:rPr>
                          <w:t xml:space="preserve">Desfacerea pardoselilor din parchet,dusumele,pave-le din lemn,etc.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30</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CA01J1 - </w:t>
                        </w:r>
                        <w:r>
                          <w:rPr>
                            <w:b w:val="false"/>
                          </w:rPr>
                          <w:t xml:space="preserve">Turnare beton simplu in straturi de 5-20CM pt.egalizari la constructii edilitare(apeducte,canale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3.530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340"/>
              </w:trPr>
              <w:tc>
                <w:tcPr>
                  <w:tcMar>
                    <w:top w:w="0" w:type="dxa"/>
                    <w:left w:w="0" w:type="dxa"/>
                    <w:bottom w:w="0" w:type="dxa"/>
                    <w:right w:w="0" w:type="dxa"/>
                  </w:tcMar>
                </w:tcPr>
                <w:tbl>
                  <w:tblPr>
                    <w:tblLayout w:type="fixed"/>
                  </w:tblPr>
                  <w:tblGrid>
                    <w:gridCol w:w="11100"/>
                  </w:tblGrid>
                  <w:tr>
                    <w:trPr>
                      <w:trHeight w:hRule="exact" w:val="134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4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4859804" name="Picture">
</wp:docPr>
                        <a:graphic>
                          <a:graphicData uri="http://schemas.openxmlformats.org/drawingml/2006/picture">
                            <pic:pic>
                              <pic:nvPicPr>
                                <pic:cNvPr id="4859804" name="Picture"/>
                                <pic:cNvPicPr/>
                              </pic:nvPicPr>
                              <pic:blipFill>
                                <a:blip r:embed="img_0_3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8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CZ0106F1 - </w:t>
                        </w:r>
                        <w:r>
                          <w:rPr>
                            <w:b w:val="false"/>
                          </w:rPr>
                          <w:t xml:space="preserve">Beton marca B 200, cu agregate grele, sortate cu granulatia pana la 31 MM, in beton armat in stalpi, grinzi, placi de constructii curente si diafragme, preparat cu ciment M 30 in instalatii necentralizate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3.530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CG36A* - </w:t>
                        </w:r>
                        <w:r>
                          <w:rPr>
                            <w:b w:val="false"/>
                          </w:rPr>
                          <w:t xml:space="preserve">Pardoseala din placi de parchet laminat, pentru trafic pietonal/casnic, montate pe suport elastic (folie) si fixate intre ele cu adeziv special</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35.300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RPCK13B1 - </w:t>
                        </w:r>
                        <w:r>
                          <w:rPr>
                            <w:b w:val="false"/>
                          </w:rPr>
                          <w:t xml:space="preserve">Plinte din lemn de stejar, fag, de 15 CM grosime si maximum 15 CM latime, curatite si montate pe dibluri cu suruburi de alama in trepte la scari</w:t>
                          <w:br/>
                          <w:t xml:space="preserve">-asimilat plinte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41.000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48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8006718374 - </w:t>
                        </w:r>
                        <w:r>
                          <w:rPr>
                            <w:b w:val="false"/>
                          </w:rPr>
                          <w:t xml:space="preserve">Profile pvc plastifiat bagheta pt.plinta MD2 58X3 MM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41.000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28.700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5" w:name="Altecheltuielidirecte"/>
                  <w:bookmarkEnd w:id="5"/>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6" w:name="Cheltuieliindirecte"/>
                  <w:bookmarkEnd w:id="6"/>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7" w:name="Beneficiu"/>
                  <w:bookmarkEnd w:id="7"/>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5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5362666" name="Picture">
</wp:docPr>
                        <a:graphic>
                          <a:graphicData uri="http://schemas.openxmlformats.org/drawingml/2006/picture">
                            <pic:pic>
                              <pic:nvPicPr>
                                <pic:cNvPr id="15362666" name="Picture"/>
                                <pic:cNvPicPr/>
                              </pic:nvPicPr>
                              <pic:blipFill>
                                <a:blip r:embed="img_0_4_4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500"/>
      </w:tblGrid>
      <w:tr>
        <w:trPr>
          <w:trHeight w:hRule="exact" w:val="400"/>
        </w:trPr>
        <w:tc>
          <w:tcPr>
     </w:tcPr>
          <w:p>
            <w:pPr>
              <w:pStyle w:val="EMPTY_CELL_STYLE"/>
              <w:pageBreakBefore/>
            </w:pPr>
            <w:bookmarkStart w:id="8" w:name="JR_PAGE_ANCHOR_0_6"/>
            <w:bookmarkEnd w:id="8"/>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r>
      <w:tr>
        <w:trPr>
          <w:trHeight w:hRule="exact" w:val="13540"/>
        </w:trPr>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3600"/>
              <w:gridCol w:w="3600"/>
              <w:gridCol w:w="3800"/>
            </w:tblGrid>
            <w:tr>
              <w:trPr>
                <w:trHeight w:hRule="exact" w:val="1700"/>
              </w:trPr>
              <w:tc>
                <w:tcPr>
                  <w:shd w:val="clear" w:color="auto" w:fill="FFFFFF"/>
                  <w:tcMar>
                    <w:top w:w="200" w:type="dxa"/>
                    <w:left w:w="100" w:type="dxa"/>
                    <w:bottom w:w="100" w:type="dxa"/>
                    <w:right w:w="100" w:type="dxa"/>
                  </w:tcMar>
                  <w:vAlign w:val="top"/>
                </w:tcPr>
                <w:p>
                  <w:pPr>
                    <w:pStyle w:val="Signatures"/>
                    <w:ind/>
                    <w:jc w:val="center"/>
                  </w:pPr>
                  <w:r>
                    <w:rPr>
       </w:rPr>
                    <w:t xml:space="preserve">Beneficiar,</w:t>
                    <w:br/>
                    <w:t xml:space="preserve">INSPECTORATUL DE POLITIE JUDETEAN</w:t>
                    <w:br/>
                    <w:t xml:space="preserve">CARAS-SEVERIN</w:t>
                    <w:br/>
                  </w:r>
                </w:p>
              </w:tc>
              <w:tc>
                <w:tcPr>
                  <w:shd w:val="clear" w:color="auto" w:fill="FFFFFF"/>
                  <w:tcMar>
                    <w:top w:w="200" w:type="dxa"/>
                    <w:left w:w="100" w:type="dxa"/>
                    <w:bottom w:w="100" w:type="dxa"/>
                    <w:right w:w="100" w:type="dxa"/>
                  </w:tcMar>
                  <w:vAlign w:val="top"/>
                </w:tcPr>
                <w:p>
                  <w:pPr>
                    <w:pStyle w:val="Signatures"/>
                    <w:ind/>
                    <w:jc w:val="center"/>
                  </w:pPr>
                  <w:r>
                    <w:rPr>
       </w:rPr>
                    <w:t xml:space="preserve">Sef proiect</w:t>
                    <w:br/>
                    <w:t xml:space="preserve">        </w:t>
                  </w:r>
                </w:p>
              </w:tc>
              <w:tc>
                <w:tcPr>
                  <w:shd w:val="clear" w:color="auto" w:fill="FFFFFF"/>
                  <w:tcMar>
                    <w:top w:w="200" w:type="dxa"/>
                    <w:left w:w="100" w:type="dxa"/>
                    <w:bottom w:w="100" w:type="dxa"/>
                    <w:right w:w="100" w:type="dxa"/>
                  </w:tcMar>
                  <w:vAlign w:val="top"/>
                </w:tcPr>
                <w:p>
                  <w:pPr>
                    <w:pStyle w:val="Signatures"/>
                    <w:ind/>
                    <w:jc w:val="center"/>
                  </w:pPr>
                  <w:r>
                    <w:rPr>
       </w:rPr>
                    <w:t xml:space="preserve">Ofertant</w:t>
                    <w:br/>
                    <w:br/>
                    <w:br/>
                  </w:r>
                </w:p>
              </w:tc>
            </w:tr>
          </w:tbl>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"01"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6 din</w:t>
                  </w:r>
                </w:p>
              </w:tc>
              <w:tc>
                <w:tcPr>
                  <w:shd w:val="clear" w:color="auto" w:fill="FFFFFF"/>
                  <w:tcMar>
                    <w:top w:w="0" w:type="dxa"/>
                    <w:left w:w="0" w:type="dxa"/>
                    <w:bottom w:w="0" w:type="dxa"/>
                    <w:right w:w="0" w:type="dxa"/>
                  </w:tcMar>
                  <w:vAlign w:val="bottom"/>
                </w:tcPr>
                <w:p>
                  <w:pPr>
                    <w:pStyle w:val="Margins"/>
                    <w:ind/>
                    <w:jc w:val="left"/>
                  </w:pPr>
                  <w:r>
                    <w:rPr>
       </w:rPr>
                    <w:t xml:space="preserve"> 6</w:t>
                  </w:r>
                </w:p>
              </w:tc>
            </w:tr>
          </w:tbl>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15282872" name="Picture">
</wp:docPr>
                        <a:graphic>
                          <a:graphicData uri="http://schemas.openxmlformats.org/drawingml/2006/picture">
                            <pic:pic>
                              <pic:nvPicPr>
                                <pic:cNvPr id="15282872" name="Picture"/>
                                <pic:cNvPicPr/>
                              </pic:nvPicPr>
                              <pic:blipFill>
                                <a:blip r:embed="img_0_5_3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3_1.png" Type="http://schemas.openxmlformats.org/officeDocument/2006/relationships/image" Target="media/img_0_1_3_1.png"/>
 <Relationship Id="img_0_2_3_1.png" Type="http://schemas.openxmlformats.org/officeDocument/2006/relationships/image" Target="media/img_0_2_3_1.png"/>
 <Relationship Id="img_0_3_3_1.png" Type="http://schemas.openxmlformats.org/officeDocument/2006/relationships/image" Target="media/img_0_3_3_1.png"/>
 <Relationship Id="img_0_4_4_1.png" Type="http://schemas.openxmlformats.org/officeDocument/2006/relationships/image" Target="media/img_0_4_4_1.png"/>
 <Relationship Id="img_0_5_3_1.png" Type="http://schemas.openxmlformats.org/officeDocument/2006/relationships/image" Target="media/img_0_5_3_1.png"/>
</Relationships>

</file>