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C2" w:rsidRPr="005706E3" w:rsidRDefault="001E0D54" w:rsidP="00C33EA2">
      <w:pPr>
        <w:pStyle w:val="DefaultText"/>
        <w:spacing w:line="264" w:lineRule="auto"/>
        <w:jc w:val="center"/>
        <w:rPr>
          <w:b/>
          <w:bCs/>
          <w:sz w:val="22"/>
          <w:szCs w:val="22"/>
        </w:rPr>
      </w:pPr>
      <w:r>
        <w:rPr>
          <w:b/>
          <w:bCs/>
          <w:sz w:val="22"/>
          <w:szCs w:val="22"/>
        </w:rPr>
        <w:t xml:space="preserve">CONTRACT </w:t>
      </w:r>
      <w:r w:rsidR="00607CC2" w:rsidRPr="005706E3">
        <w:rPr>
          <w:b/>
          <w:bCs/>
          <w:sz w:val="22"/>
          <w:szCs w:val="22"/>
        </w:rPr>
        <w:t xml:space="preserve"> DE PRESTĂRI SERVICII </w:t>
      </w:r>
    </w:p>
    <w:p w:rsidR="00607CC2" w:rsidRPr="005706E3" w:rsidRDefault="00607CC2" w:rsidP="00C33EA2">
      <w:pPr>
        <w:pStyle w:val="DefaultText"/>
        <w:spacing w:line="264" w:lineRule="auto"/>
        <w:jc w:val="center"/>
        <w:rPr>
          <w:b/>
          <w:bCs/>
          <w:sz w:val="22"/>
          <w:szCs w:val="22"/>
        </w:rPr>
      </w:pPr>
      <w:r w:rsidRPr="005706E3">
        <w:rPr>
          <w:b/>
          <w:bCs/>
          <w:sz w:val="22"/>
          <w:szCs w:val="22"/>
        </w:rPr>
        <w:t>nr. __________ data ____________</w:t>
      </w:r>
    </w:p>
    <w:p w:rsidR="00607CC2" w:rsidRPr="005706E3" w:rsidRDefault="00607CC2" w:rsidP="00C33EA2">
      <w:pPr>
        <w:pStyle w:val="DefaultText"/>
        <w:spacing w:line="264" w:lineRule="auto"/>
        <w:jc w:val="both"/>
        <w:rPr>
          <w:b/>
          <w:bCs/>
          <w:sz w:val="22"/>
          <w:szCs w:val="22"/>
        </w:rPr>
      </w:pPr>
    </w:p>
    <w:p w:rsidR="00607CC2" w:rsidRPr="005706E3" w:rsidRDefault="00607CC2" w:rsidP="00C33EA2">
      <w:pPr>
        <w:pStyle w:val="DefaultText"/>
        <w:spacing w:line="264" w:lineRule="auto"/>
        <w:jc w:val="both"/>
        <w:rPr>
          <w:b/>
          <w:bCs/>
          <w:sz w:val="22"/>
          <w:szCs w:val="22"/>
        </w:rPr>
      </w:pPr>
      <w:r w:rsidRPr="005706E3">
        <w:rPr>
          <w:b/>
          <w:bCs/>
          <w:sz w:val="22"/>
          <w:szCs w:val="22"/>
        </w:rPr>
        <w:t>Articolul 1. Părţile contractante</w:t>
      </w:r>
    </w:p>
    <w:p w:rsidR="00607CC2" w:rsidRPr="005706E3" w:rsidRDefault="00607CC2" w:rsidP="00C33EA2">
      <w:pPr>
        <w:pStyle w:val="DefaultText"/>
        <w:spacing w:line="264" w:lineRule="auto"/>
        <w:jc w:val="both"/>
        <w:rPr>
          <w:b/>
          <w:bCs/>
          <w:sz w:val="22"/>
          <w:szCs w:val="22"/>
        </w:rPr>
      </w:pPr>
    </w:p>
    <w:p w:rsidR="00607CC2" w:rsidRPr="005706E3" w:rsidRDefault="00607CC2" w:rsidP="00C33EA2">
      <w:pPr>
        <w:spacing w:line="264" w:lineRule="auto"/>
        <w:jc w:val="both"/>
        <w:rPr>
          <w:sz w:val="22"/>
          <w:szCs w:val="22"/>
        </w:rPr>
      </w:pPr>
      <w:r w:rsidRPr="005706E3">
        <w:rPr>
          <w:sz w:val="22"/>
          <w:szCs w:val="22"/>
        </w:rPr>
        <w:t xml:space="preserve">În conformitate cu prevederile Acordului – cadru nr. ________ din _______  privind prestarea de servicii de asigurare obligatorie de răspundere civilă pentru prejudicii produse prin accidente de autovehicule, s-a încheiat prezentul contract de prestări servicii, </w:t>
      </w:r>
    </w:p>
    <w:p w:rsidR="00607CC2" w:rsidRPr="005706E3" w:rsidRDefault="00607CC2" w:rsidP="00C33EA2">
      <w:pPr>
        <w:spacing w:line="264" w:lineRule="auto"/>
        <w:jc w:val="both"/>
        <w:rPr>
          <w:b/>
          <w:bCs/>
          <w:sz w:val="22"/>
          <w:szCs w:val="22"/>
        </w:rPr>
      </w:pPr>
      <w:r w:rsidRPr="005706E3">
        <w:rPr>
          <w:b/>
          <w:bCs/>
          <w:sz w:val="22"/>
          <w:szCs w:val="22"/>
        </w:rPr>
        <w:t>între</w:t>
      </w:r>
    </w:p>
    <w:p w:rsidR="00862A71" w:rsidRPr="00DD5449" w:rsidRDefault="00862A71" w:rsidP="00862A71">
      <w:pPr>
        <w:ind w:firstLine="708"/>
        <w:jc w:val="both"/>
      </w:pPr>
      <w:r w:rsidRPr="00DD5449">
        <w:rPr>
          <w:b/>
        </w:rPr>
        <w:t>INSPECTORATUL DE POLIȚIE JUDEȚEAN CARAȘ-SEVERIN</w:t>
      </w:r>
      <w:r w:rsidRPr="00DD5449">
        <w:t xml:space="preserve">, strada A.I. Cuza, nr. 40, Reșița, tel. </w:t>
      </w:r>
      <w:r w:rsidRPr="00DD5449">
        <w:rPr>
          <w:b/>
          <w:bCs/>
        </w:rPr>
        <w:t xml:space="preserve">0255/502005, 0255/214975 </w:t>
      </w:r>
      <w:r w:rsidRPr="00DD5449">
        <w:t xml:space="preserve">şi fax </w:t>
      </w:r>
      <w:r w:rsidRPr="00DD5449">
        <w:rPr>
          <w:b/>
          <w:bCs/>
        </w:rPr>
        <w:t>0255/210349</w:t>
      </w:r>
      <w:r w:rsidRPr="00DD5449">
        <w:t xml:space="preserve">, cod fiscal 3228438, cont RO86TREZ23A610301203003X deschis la Trezoreria Municipiului Reșița, reprezentată prin dl. comisar şef de poliţie </w:t>
      </w:r>
      <w:r w:rsidR="00C862BD">
        <w:rPr>
          <w:b/>
        </w:rPr>
        <w:t>TERCIU CIPRIAN IOAN</w:t>
      </w:r>
      <w:r w:rsidRPr="00DD5449">
        <w:t>–</w:t>
      </w:r>
      <w:r w:rsidR="008F08B7" w:rsidRPr="008F08B7">
        <w:rPr>
          <w:b/>
        </w:rPr>
        <w:t xml:space="preserve"> </w:t>
      </w:r>
      <w:r w:rsidR="009B3F52">
        <w:rPr>
          <w:b/>
        </w:rPr>
        <w:t xml:space="preserve">Imputernicit </w:t>
      </w:r>
      <w:r w:rsidR="008F08B7" w:rsidRPr="00E91E4E">
        <w:rPr>
          <w:b/>
        </w:rPr>
        <w:t>Şef</w:t>
      </w:r>
      <w:r w:rsidR="009B3F52">
        <w:rPr>
          <w:b/>
        </w:rPr>
        <w:t>ul</w:t>
      </w:r>
      <w:r w:rsidR="008F08B7" w:rsidRPr="00E91E4E">
        <w:rPr>
          <w:b/>
        </w:rPr>
        <w:t xml:space="preserve"> Inspectorat</w:t>
      </w:r>
      <w:r w:rsidR="009B3F52">
        <w:rPr>
          <w:b/>
        </w:rPr>
        <w:t>ului</w:t>
      </w:r>
      <w:r w:rsidR="008F08B7" w:rsidRPr="00DD5449">
        <w:rPr>
          <w:b/>
        </w:rPr>
        <w:t xml:space="preserve"> </w:t>
      </w:r>
      <w:r w:rsidRPr="00DD5449">
        <w:rPr>
          <w:b/>
        </w:rPr>
        <w:t xml:space="preserve">şi dna. </w:t>
      </w:r>
      <w:r>
        <w:rPr>
          <w:b/>
        </w:rPr>
        <w:t xml:space="preserve">comisar </w:t>
      </w:r>
      <w:r w:rsidRPr="00DD5449">
        <w:rPr>
          <w:b/>
        </w:rPr>
        <w:t>de poliţie BOBARU IRINA- contabil şef</w:t>
      </w:r>
      <w:r w:rsidRPr="00DD5449">
        <w:t>, pe de o parte,</w:t>
      </w:r>
    </w:p>
    <w:p w:rsidR="00607CC2" w:rsidRPr="005706E3" w:rsidRDefault="00607CC2" w:rsidP="00C33EA2">
      <w:pPr>
        <w:pStyle w:val="DefaultText"/>
        <w:spacing w:line="264" w:lineRule="auto"/>
        <w:jc w:val="both"/>
        <w:rPr>
          <w:b/>
          <w:bCs/>
          <w:sz w:val="22"/>
          <w:szCs w:val="22"/>
        </w:rPr>
      </w:pPr>
      <w:r w:rsidRPr="005706E3">
        <w:rPr>
          <w:b/>
          <w:bCs/>
          <w:sz w:val="22"/>
          <w:szCs w:val="22"/>
        </w:rPr>
        <w:t xml:space="preserve">şi </w:t>
      </w:r>
    </w:p>
    <w:p w:rsidR="00607CC2" w:rsidRPr="005706E3" w:rsidRDefault="00607CC2" w:rsidP="00C33EA2">
      <w:pPr>
        <w:pStyle w:val="DefaultText"/>
        <w:spacing w:line="264" w:lineRule="auto"/>
        <w:jc w:val="both"/>
        <w:rPr>
          <w:sz w:val="22"/>
          <w:szCs w:val="22"/>
        </w:rPr>
      </w:pPr>
      <w:r w:rsidRPr="005706E3">
        <w:rPr>
          <w:sz w:val="22"/>
          <w:szCs w:val="22"/>
        </w:rPr>
        <w:t xml:space="preserve">………………………………………................................ (denumirea operatorului economic), cu sediul în …………………………………………… telefon ....................................... fax……………………………………., număr de înmatriculare ……………………………………………, în ……………….. cod de înregistrare fiscală  ………………………..…………..…………, cont ……………………………………….. deschis la ………….…… legal reprezentată prin domnul/doamna ..................…, având funcţia de ............................................., în calitate de </w:t>
      </w:r>
      <w:r w:rsidRPr="005706E3">
        <w:rPr>
          <w:b/>
          <w:bCs/>
          <w:sz w:val="22"/>
          <w:szCs w:val="22"/>
        </w:rPr>
        <w:t>prestator</w:t>
      </w:r>
      <w:r w:rsidRPr="005706E3">
        <w:rPr>
          <w:sz w:val="22"/>
          <w:szCs w:val="22"/>
        </w:rPr>
        <w:t>, pe de altă parte.</w:t>
      </w:r>
    </w:p>
    <w:p w:rsidR="00607CC2" w:rsidRPr="005706E3" w:rsidRDefault="00607CC2" w:rsidP="00C33EA2">
      <w:pPr>
        <w:pStyle w:val="DefaultText"/>
        <w:spacing w:line="264" w:lineRule="auto"/>
        <w:jc w:val="both"/>
        <w:rPr>
          <w:sz w:val="22"/>
          <w:szCs w:val="22"/>
        </w:rPr>
      </w:pPr>
    </w:p>
    <w:p w:rsidR="00607CC2" w:rsidRPr="005706E3" w:rsidRDefault="00607CC2" w:rsidP="00C33EA2">
      <w:pPr>
        <w:pStyle w:val="DefaultText"/>
        <w:jc w:val="both"/>
        <w:rPr>
          <w:b/>
          <w:bCs/>
          <w:sz w:val="22"/>
          <w:szCs w:val="22"/>
        </w:rPr>
      </w:pPr>
      <w:r w:rsidRPr="005706E3">
        <w:rPr>
          <w:b/>
          <w:bCs/>
          <w:sz w:val="22"/>
          <w:szCs w:val="22"/>
        </w:rPr>
        <w:t xml:space="preserve">Articolul 2. Definiţii </w:t>
      </w:r>
    </w:p>
    <w:p w:rsidR="00607CC2" w:rsidRPr="005706E3" w:rsidRDefault="00607CC2" w:rsidP="00C33EA2">
      <w:pPr>
        <w:pStyle w:val="DefaultText"/>
        <w:jc w:val="both"/>
        <w:rPr>
          <w:b/>
          <w:bCs/>
          <w:i/>
          <w:iCs/>
          <w:sz w:val="22"/>
          <w:szCs w:val="22"/>
        </w:rPr>
      </w:pPr>
    </w:p>
    <w:p w:rsidR="00607CC2" w:rsidRPr="005706E3" w:rsidRDefault="00607CC2" w:rsidP="00C33EA2">
      <w:pPr>
        <w:pStyle w:val="DefaultText"/>
        <w:jc w:val="both"/>
        <w:rPr>
          <w:sz w:val="22"/>
          <w:szCs w:val="22"/>
        </w:rPr>
      </w:pPr>
      <w:r w:rsidRPr="005706E3">
        <w:rPr>
          <w:sz w:val="22"/>
          <w:szCs w:val="22"/>
        </w:rPr>
        <w:t>2.1 -În prezentul contract următorii termeni vor fi interpretaţi astfel:</w:t>
      </w:r>
    </w:p>
    <w:p w:rsidR="00607CC2" w:rsidRDefault="00607CC2" w:rsidP="00C33EA2">
      <w:pPr>
        <w:pStyle w:val="DefaultText"/>
        <w:numPr>
          <w:ilvl w:val="0"/>
          <w:numId w:val="25"/>
        </w:numPr>
        <w:jc w:val="both"/>
        <w:rPr>
          <w:sz w:val="22"/>
          <w:szCs w:val="22"/>
        </w:rPr>
      </w:pPr>
      <w:r w:rsidRPr="005706E3">
        <w:rPr>
          <w:b/>
          <w:bCs/>
          <w:sz w:val="22"/>
          <w:szCs w:val="22"/>
        </w:rPr>
        <w:t>achizitor şi prestator</w:t>
      </w:r>
      <w:r w:rsidRPr="005706E3">
        <w:rPr>
          <w:sz w:val="22"/>
          <w:szCs w:val="22"/>
        </w:rPr>
        <w:t xml:space="preserve"> - părţile contractante, aşa cum sunt acestea numite în prezentul contract;</w:t>
      </w:r>
    </w:p>
    <w:p w:rsidR="00523CE7" w:rsidRPr="005706E3" w:rsidRDefault="00523CE7" w:rsidP="00C33EA2">
      <w:pPr>
        <w:pStyle w:val="DefaultText"/>
        <w:numPr>
          <w:ilvl w:val="0"/>
          <w:numId w:val="25"/>
        </w:numPr>
        <w:jc w:val="both"/>
        <w:rPr>
          <w:sz w:val="22"/>
          <w:szCs w:val="22"/>
        </w:rPr>
      </w:pPr>
      <w:r>
        <w:rPr>
          <w:b/>
          <w:bCs/>
          <w:sz w:val="22"/>
          <w:szCs w:val="22"/>
        </w:rPr>
        <w:t>act aditional</w:t>
      </w:r>
      <w:r w:rsidRPr="00523CE7">
        <w:rPr>
          <w:sz w:val="22"/>
          <w:szCs w:val="22"/>
        </w:rPr>
        <w:t>-</w:t>
      </w:r>
      <w:r>
        <w:rPr>
          <w:sz w:val="22"/>
          <w:szCs w:val="22"/>
        </w:rPr>
        <w:t xml:space="preserve"> documentul semnat de partile contractului prin care se modifica termenii si conditiile din oricare document ce face parte din prezentul contract;</w:t>
      </w:r>
    </w:p>
    <w:p w:rsidR="00607CC2" w:rsidRPr="005706E3" w:rsidRDefault="00607CC2" w:rsidP="00C33EA2">
      <w:pPr>
        <w:pStyle w:val="DefaultText"/>
        <w:numPr>
          <w:ilvl w:val="0"/>
          <w:numId w:val="25"/>
        </w:numPr>
        <w:overflowPunct/>
        <w:autoSpaceDE/>
        <w:autoSpaceDN/>
        <w:adjustRightInd/>
        <w:jc w:val="both"/>
        <w:textAlignment w:val="auto"/>
        <w:rPr>
          <w:sz w:val="22"/>
          <w:szCs w:val="22"/>
        </w:rPr>
      </w:pPr>
      <w:r w:rsidRPr="005706E3">
        <w:rPr>
          <w:b/>
          <w:bCs/>
          <w:sz w:val="22"/>
          <w:szCs w:val="22"/>
        </w:rPr>
        <w:t xml:space="preserve">preţul contractului </w:t>
      </w:r>
      <w:r w:rsidRPr="005706E3">
        <w:rPr>
          <w:sz w:val="22"/>
          <w:szCs w:val="22"/>
        </w:rPr>
        <w:t>- preţul plătibil furnizorului de către achizitor, în baza contractului, pentru prestarea integrală şi corespunzătoare a serviciilor care fac obiectul contractului;</w:t>
      </w:r>
    </w:p>
    <w:p w:rsidR="00607CC2" w:rsidRPr="005706E3" w:rsidRDefault="00607CC2" w:rsidP="00C33EA2">
      <w:pPr>
        <w:pStyle w:val="DefaultText"/>
        <w:numPr>
          <w:ilvl w:val="0"/>
          <w:numId w:val="25"/>
        </w:numPr>
        <w:overflowPunct/>
        <w:autoSpaceDE/>
        <w:autoSpaceDN/>
        <w:adjustRightInd/>
        <w:jc w:val="both"/>
        <w:textAlignment w:val="auto"/>
        <w:rPr>
          <w:sz w:val="22"/>
          <w:szCs w:val="22"/>
        </w:rPr>
      </w:pPr>
      <w:r w:rsidRPr="005706E3">
        <w:rPr>
          <w:b/>
          <w:bCs/>
          <w:sz w:val="22"/>
          <w:szCs w:val="22"/>
        </w:rPr>
        <w:t xml:space="preserve">poliţe de asigurare RCA </w:t>
      </w:r>
      <w:r w:rsidRPr="005706E3">
        <w:rPr>
          <w:sz w:val="22"/>
          <w:szCs w:val="22"/>
        </w:rPr>
        <w:t xml:space="preserve"> - poliţe de asigurare de răspundere civilă pentru prejudicii produse prin accidente de autovehicule</w:t>
      </w:r>
    </w:p>
    <w:p w:rsidR="00607CC2" w:rsidRPr="005706E3" w:rsidRDefault="00607CC2" w:rsidP="00C33EA2">
      <w:pPr>
        <w:pStyle w:val="DefaultText"/>
        <w:numPr>
          <w:ilvl w:val="0"/>
          <w:numId w:val="25"/>
        </w:numPr>
        <w:overflowPunct/>
        <w:autoSpaceDE/>
        <w:autoSpaceDN/>
        <w:adjustRightInd/>
        <w:jc w:val="both"/>
        <w:textAlignment w:val="auto"/>
        <w:rPr>
          <w:sz w:val="22"/>
          <w:szCs w:val="22"/>
        </w:rPr>
      </w:pPr>
      <w:r w:rsidRPr="005706E3">
        <w:rPr>
          <w:b/>
          <w:bCs/>
          <w:sz w:val="22"/>
          <w:szCs w:val="22"/>
        </w:rPr>
        <w:t>servicii</w:t>
      </w:r>
      <w:r w:rsidRPr="005706E3">
        <w:rPr>
          <w:i/>
          <w:iCs/>
          <w:sz w:val="22"/>
          <w:szCs w:val="22"/>
        </w:rPr>
        <w:t>-</w:t>
      </w:r>
      <w:r w:rsidRPr="005706E3">
        <w:rPr>
          <w:sz w:val="22"/>
          <w:szCs w:val="22"/>
        </w:rPr>
        <w:t xml:space="preserve"> servicii de asigurare obligatorie de răspundere civilă pentru prejudicii produse prin accidente de autovehicule;</w:t>
      </w:r>
    </w:p>
    <w:p w:rsidR="00607CC2" w:rsidRPr="005706E3" w:rsidRDefault="00607CC2" w:rsidP="00C33EA2">
      <w:pPr>
        <w:pStyle w:val="DefaultText"/>
        <w:jc w:val="both"/>
        <w:rPr>
          <w:sz w:val="22"/>
          <w:szCs w:val="22"/>
        </w:rPr>
      </w:pPr>
      <w:r w:rsidRPr="005706E3">
        <w:rPr>
          <w:sz w:val="22"/>
          <w:szCs w:val="22"/>
        </w:rPr>
        <w:t>2.2 Prezentul contract se completează în interpretare şi executare cu termenii definiţi în acordul-cadru.</w:t>
      </w:r>
    </w:p>
    <w:p w:rsidR="00607CC2" w:rsidRPr="005706E3" w:rsidRDefault="00607CC2" w:rsidP="00C33EA2">
      <w:pPr>
        <w:pStyle w:val="DefaultText1"/>
        <w:spacing w:after="0"/>
        <w:rPr>
          <w:rFonts w:ascii="Times New Roman" w:hAnsi="Times New Roman" w:cs="Times New Roman"/>
          <w:noProof w:val="0"/>
          <w:sz w:val="24"/>
          <w:szCs w:val="24"/>
        </w:rPr>
      </w:pPr>
    </w:p>
    <w:p w:rsidR="00607CC2" w:rsidRPr="005706E3" w:rsidRDefault="00607CC2" w:rsidP="00C33EA2">
      <w:pPr>
        <w:pStyle w:val="DefaultText1"/>
        <w:spacing w:after="0"/>
        <w:rPr>
          <w:rFonts w:ascii="Times New Roman" w:hAnsi="Times New Roman" w:cs="Times New Roman"/>
          <w:b/>
          <w:bCs/>
          <w:noProof w:val="0"/>
        </w:rPr>
      </w:pPr>
      <w:r w:rsidRPr="005706E3">
        <w:rPr>
          <w:rFonts w:ascii="Times New Roman" w:hAnsi="Times New Roman" w:cs="Times New Roman"/>
          <w:b/>
          <w:bCs/>
          <w:noProof w:val="0"/>
        </w:rPr>
        <w:t xml:space="preserve">Articolul 3. Interpretare </w:t>
      </w:r>
    </w:p>
    <w:p w:rsidR="00607CC2" w:rsidRPr="003252A0" w:rsidRDefault="00607CC2" w:rsidP="00C33EA2">
      <w:pPr>
        <w:pStyle w:val="DefaultText1"/>
        <w:spacing w:after="0"/>
        <w:rPr>
          <w:rFonts w:ascii="Times New Roman" w:hAnsi="Times New Roman" w:cs="Times New Roman"/>
          <w:b/>
          <w:bCs/>
          <w:highlight w:val="yellow"/>
        </w:rPr>
      </w:pPr>
    </w:p>
    <w:p w:rsidR="00607CC2" w:rsidRPr="009B2C94" w:rsidRDefault="00607CC2" w:rsidP="00C33EA2">
      <w:pPr>
        <w:pStyle w:val="DefaultText"/>
        <w:jc w:val="both"/>
        <w:rPr>
          <w:sz w:val="22"/>
          <w:szCs w:val="22"/>
        </w:rPr>
      </w:pPr>
      <w:r w:rsidRPr="009B2C94">
        <w:rPr>
          <w:sz w:val="22"/>
          <w:szCs w:val="22"/>
        </w:rPr>
        <w:t>3.1 În prezentul contract, cu excepţia unei prevederi contrare, cuvintele la forma singular vor include forma de plural şi vice versa, acolo unde acest lucru este permis de context.</w:t>
      </w:r>
    </w:p>
    <w:p w:rsidR="00607CC2" w:rsidRPr="009B2C94" w:rsidRDefault="00607CC2" w:rsidP="00C33EA2">
      <w:pPr>
        <w:pStyle w:val="DefaultText"/>
        <w:jc w:val="both"/>
        <w:rPr>
          <w:sz w:val="22"/>
          <w:szCs w:val="22"/>
        </w:rPr>
      </w:pPr>
      <w:r w:rsidRPr="009B2C94">
        <w:rPr>
          <w:sz w:val="22"/>
          <w:szCs w:val="22"/>
        </w:rPr>
        <w:t>3.2 Termenul “zi”sau “zile” sau orice referire la zile reprezintă zile calendaristice dacă nu se specifică în mod diferit.</w:t>
      </w:r>
    </w:p>
    <w:p w:rsidR="00607CC2" w:rsidRDefault="00607CC2" w:rsidP="00C33EA2">
      <w:pPr>
        <w:pStyle w:val="DefaultText"/>
        <w:jc w:val="both"/>
        <w:rPr>
          <w:b/>
          <w:bCs/>
          <w:sz w:val="22"/>
          <w:szCs w:val="22"/>
          <w:highlight w:val="yellow"/>
        </w:rPr>
      </w:pPr>
    </w:p>
    <w:p w:rsidR="00607CC2" w:rsidRPr="00E7598C" w:rsidRDefault="00607CC2" w:rsidP="00C33EA2">
      <w:pPr>
        <w:pStyle w:val="DefaultText"/>
        <w:jc w:val="both"/>
        <w:rPr>
          <w:b/>
          <w:bCs/>
          <w:sz w:val="22"/>
          <w:szCs w:val="22"/>
        </w:rPr>
      </w:pPr>
      <w:r w:rsidRPr="00E7598C">
        <w:rPr>
          <w:b/>
          <w:bCs/>
          <w:sz w:val="22"/>
          <w:szCs w:val="22"/>
        </w:rPr>
        <w:t xml:space="preserve">Articolul 4. Obiectul principal al contractului   </w:t>
      </w:r>
    </w:p>
    <w:p w:rsidR="00607CC2" w:rsidRPr="00E7598C" w:rsidRDefault="00607CC2" w:rsidP="00C33EA2">
      <w:pPr>
        <w:pStyle w:val="DefaultText"/>
        <w:jc w:val="both"/>
        <w:rPr>
          <w:b/>
          <w:bCs/>
          <w:sz w:val="22"/>
          <w:szCs w:val="22"/>
        </w:rPr>
      </w:pPr>
    </w:p>
    <w:p w:rsidR="00607CC2" w:rsidRPr="00644A3A" w:rsidRDefault="00607CC2" w:rsidP="00E73DAD">
      <w:pPr>
        <w:pStyle w:val="DefaultText"/>
        <w:spacing w:line="264" w:lineRule="auto"/>
        <w:jc w:val="both"/>
        <w:rPr>
          <w:sz w:val="22"/>
          <w:szCs w:val="22"/>
        </w:rPr>
      </w:pPr>
      <w:r w:rsidRPr="00E7598C">
        <w:rPr>
          <w:sz w:val="22"/>
          <w:szCs w:val="22"/>
        </w:rPr>
        <w:t xml:space="preserve">4.1 Obiectul prezentului contract constă în prestarea de servicii de asigurare obligatorie de răspundere civilă pentru pagube produse terţilor prin accidente de autovehicule,în conformitate cu obligaţiile asumate prin acordul-cadru şi prezentul contract. , </w:t>
      </w:r>
      <w:r>
        <w:rPr>
          <w:sz w:val="22"/>
          <w:szCs w:val="22"/>
        </w:rPr>
        <w:t xml:space="preserve">pentru autovehiculele </w:t>
      </w:r>
      <w:r w:rsidR="001E0D54">
        <w:rPr>
          <w:sz w:val="22"/>
          <w:szCs w:val="22"/>
        </w:rPr>
        <w:t>menționate</w:t>
      </w:r>
      <w:r>
        <w:rPr>
          <w:sz w:val="22"/>
          <w:szCs w:val="22"/>
        </w:rPr>
        <w:t xml:space="preserve"> in anexa nr. 1 la prezentul contract.</w:t>
      </w:r>
      <w:r w:rsidR="001E0D54">
        <w:rPr>
          <w:sz w:val="22"/>
          <w:szCs w:val="22"/>
        </w:rPr>
        <w:t xml:space="preserve"> </w:t>
      </w:r>
      <w:r>
        <w:rPr>
          <w:sz w:val="22"/>
          <w:szCs w:val="22"/>
        </w:rPr>
        <w:t xml:space="preserve">Fiecare </w:t>
      </w:r>
      <w:r w:rsidR="001E0D54">
        <w:rPr>
          <w:sz w:val="22"/>
          <w:szCs w:val="22"/>
        </w:rPr>
        <w:t>polița</w:t>
      </w:r>
      <w:r>
        <w:rPr>
          <w:sz w:val="22"/>
          <w:szCs w:val="22"/>
        </w:rPr>
        <w:t xml:space="preserve"> de asigurare RCA va fi </w:t>
      </w:r>
      <w:r w:rsidR="001E0D54">
        <w:rPr>
          <w:sz w:val="22"/>
          <w:szCs w:val="22"/>
        </w:rPr>
        <w:t>încheiata</w:t>
      </w:r>
      <w:r>
        <w:rPr>
          <w:sz w:val="22"/>
          <w:szCs w:val="22"/>
        </w:rPr>
        <w:t xml:space="preserve"> pe o durata de 12 luni.</w:t>
      </w:r>
    </w:p>
    <w:p w:rsidR="00607CC2" w:rsidRPr="00E7598C" w:rsidRDefault="00607CC2" w:rsidP="00C33EA2">
      <w:pPr>
        <w:pStyle w:val="DefaultText"/>
        <w:jc w:val="both"/>
        <w:rPr>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5. Preţul contractului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5.1 Preţul convenit pentru îndeplinirea integrală şi în mod corespunzător a contractului, plătibil prestatorului de către achizitor, este de ___________ lei.</w:t>
      </w:r>
    </w:p>
    <w:p w:rsidR="00607CC2" w:rsidRPr="00E7598C" w:rsidRDefault="00607CC2" w:rsidP="00C33EA2">
      <w:pPr>
        <w:pStyle w:val="DefaultText"/>
        <w:jc w:val="both"/>
        <w:rPr>
          <w:sz w:val="22"/>
          <w:szCs w:val="22"/>
        </w:rPr>
      </w:pPr>
      <w:r w:rsidRPr="00E7598C">
        <w:rPr>
          <w:sz w:val="22"/>
          <w:szCs w:val="22"/>
        </w:rPr>
        <w:t xml:space="preserve">5.2 Preţul menţionat la art. 5.1 este determinat pe baza tarifelor de primă RCA, specificate la articolul 4.1  pentru fiecare autovehicul pentru care se încheie poliţă de asigurare RCA, corespunzător perioadei asigurate, şi va rămâne fix şi ferm, pe toată durata de executare a contractului. </w:t>
      </w:r>
    </w:p>
    <w:p w:rsidR="00607CC2" w:rsidRPr="00E7598C" w:rsidRDefault="00607CC2" w:rsidP="00C33EA2">
      <w:pPr>
        <w:pStyle w:val="DefaultText"/>
        <w:jc w:val="both"/>
        <w:rPr>
          <w:sz w:val="22"/>
          <w:szCs w:val="22"/>
        </w:rPr>
      </w:pPr>
      <w:r w:rsidRPr="00E7598C">
        <w:rPr>
          <w:sz w:val="22"/>
          <w:szCs w:val="22"/>
        </w:rPr>
        <w:lastRenderedPageBreak/>
        <w:t xml:space="preserve">5.3 Tarifele de primă RCA specificate la articolul 4.1 al prezentului contract includ toate cheltuielile necesare pentru prestarea serviciilor în conformitate cu termenii şi condiţiile contractului şi sunt în strictă conformitate cu tarifele de primă RCA menţionate in acordul-cadru. </w:t>
      </w:r>
    </w:p>
    <w:p w:rsidR="00607CC2" w:rsidRPr="00E7598C" w:rsidRDefault="00607CC2" w:rsidP="00C33EA2">
      <w:pPr>
        <w:pStyle w:val="DefaultText2"/>
        <w:jc w:val="both"/>
        <w:rPr>
          <w:b/>
          <w:bCs/>
          <w:sz w:val="22"/>
          <w:szCs w:val="22"/>
          <w:lang w:val="ro-RO"/>
        </w:rPr>
      </w:pPr>
    </w:p>
    <w:p w:rsidR="00607CC2" w:rsidRPr="00E7598C" w:rsidRDefault="00607CC2" w:rsidP="00C33EA2">
      <w:pPr>
        <w:pStyle w:val="DefaultText2"/>
        <w:jc w:val="both"/>
        <w:rPr>
          <w:b/>
          <w:bCs/>
          <w:sz w:val="22"/>
          <w:szCs w:val="22"/>
          <w:lang w:val="ro-RO"/>
        </w:rPr>
      </w:pPr>
      <w:r w:rsidRPr="00E7598C">
        <w:rPr>
          <w:b/>
          <w:bCs/>
          <w:noProof w:val="0"/>
          <w:sz w:val="22"/>
          <w:szCs w:val="22"/>
          <w:lang w:val="pt-BR"/>
        </w:rPr>
        <w:t xml:space="preserve">Articolul </w:t>
      </w:r>
      <w:r w:rsidRPr="00E7598C">
        <w:rPr>
          <w:b/>
          <w:bCs/>
          <w:sz w:val="22"/>
          <w:szCs w:val="22"/>
          <w:lang w:val="ro-RO"/>
        </w:rPr>
        <w:t xml:space="preserve">6. Durata contractului </w:t>
      </w:r>
    </w:p>
    <w:p w:rsidR="00607CC2" w:rsidRPr="00E7598C" w:rsidRDefault="00607CC2" w:rsidP="00C33EA2">
      <w:pPr>
        <w:pStyle w:val="DefaultText2"/>
        <w:jc w:val="both"/>
        <w:rPr>
          <w:sz w:val="22"/>
          <w:szCs w:val="22"/>
          <w:lang w:val="ro-RO"/>
        </w:rPr>
      </w:pPr>
    </w:p>
    <w:p w:rsidR="00607CC2" w:rsidRPr="00E7598C" w:rsidRDefault="00607CC2" w:rsidP="00C33EA2">
      <w:pPr>
        <w:pStyle w:val="DefaultText2"/>
        <w:jc w:val="both"/>
        <w:rPr>
          <w:sz w:val="22"/>
          <w:szCs w:val="22"/>
          <w:lang w:val="ro-RO"/>
        </w:rPr>
      </w:pPr>
      <w:r w:rsidRPr="00E7598C">
        <w:rPr>
          <w:sz w:val="22"/>
          <w:szCs w:val="22"/>
          <w:lang w:val="ro-RO"/>
        </w:rPr>
        <w:t xml:space="preserve">6.1 Prezentul contract intră în vigoare la data de </w:t>
      </w:r>
      <w:r w:rsidR="001E0D54">
        <w:rPr>
          <w:sz w:val="22"/>
          <w:szCs w:val="22"/>
          <w:lang w:val="ro-RO"/>
        </w:rPr>
        <w:t>01.01.2023</w:t>
      </w:r>
      <w:r w:rsidR="00076497">
        <w:rPr>
          <w:sz w:val="22"/>
          <w:szCs w:val="22"/>
          <w:lang w:val="ro-RO"/>
        </w:rPr>
        <w:t xml:space="preserve"> si are valailitate 1 an.</w:t>
      </w:r>
    </w:p>
    <w:p w:rsidR="00607CC2" w:rsidRPr="00E7598C" w:rsidRDefault="00607CC2" w:rsidP="00C33EA2">
      <w:pPr>
        <w:pStyle w:val="DefaultText2"/>
        <w:jc w:val="both"/>
        <w:rPr>
          <w:sz w:val="22"/>
          <w:szCs w:val="22"/>
          <w:lang w:val="ro-RO"/>
        </w:rPr>
      </w:pPr>
      <w:r w:rsidRPr="00E7598C">
        <w:rPr>
          <w:sz w:val="22"/>
          <w:szCs w:val="22"/>
          <w:lang w:val="ro-RO"/>
        </w:rPr>
        <w:t>6.2 Prezentul contract încetează să producă efecte la expirarea ultimei perioade de valabilitate aferente poliţelor de asigurare RCA încheiate în baza acestuia.</w:t>
      </w:r>
    </w:p>
    <w:p w:rsidR="00607CC2" w:rsidRPr="003252A0" w:rsidRDefault="00607CC2" w:rsidP="00C33EA2">
      <w:pPr>
        <w:pStyle w:val="DefaultText2"/>
        <w:jc w:val="both"/>
        <w:rPr>
          <w:sz w:val="22"/>
          <w:szCs w:val="22"/>
          <w:highlight w:val="yellow"/>
          <w:lang w:val="ro-RO"/>
        </w:rPr>
      </w:pPr>
    </w:p>
    <w:p w:rsidR="00607CC2" w:rsidRPr="00E7598C" w:rsidRDefault="00607CC2" w:rsidP="00C33EA2">
      <w:pPr>
        <w:pStyle w:val="DefaultText"/>
        <w:jc w:val="both"/>
        <w:rPr>
          <w:b/>
          <w:bCs/>
          <w:sz w:val="22"/>
          <w:szCs w:val="22"/>
        </w:rPr>
      </w:pPr>
      <w:r w:rsidRPr="00E7598C">
        <w:rPr>
          <w:b/>
          <w:bCs/>
          <w:sz w:val="22"/>
          <w:szCs w:val="22"/>
        </w:rPr>
        <w:t xml:space="preserve">Articolul 7. Executarea contractului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7.1 Executarea contractului se va face în baza poliţelor de asigurare RCA emise în baza acestuia.</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8. Documentele contractului  </w:t>
      </w:r>
    </w:p>
    <w:p w:rsidR="00607CC2" w:rsidRPr="00E7598C" w:rsidRDefault="00607CC2" w:rsidP="00C33EA2">
      <w:pPr>
        <w:pStyle w:val="DefaultText1"/>
        <w:spacing w:after="0"/>
        <w:jc w:val="both"/>
        <w:rPr>
          <w:rFonts w:ascii="Times New Roman" w:hAnsi="Times New Roman" w:cs="Times New Roman"/>
        </w:rPr>
      </w:pPr>
    </w:p>
    <w:p w:rsidR="00607CC2" w:rsidRPr="00E7598C" w:rsidRDefault="00607CC2" w:rsidP="00C33EA2">
      <w:pPr>
        <w:pStyle w:val="DefaultText1"/>
        <w:spacing w:after="0"/>
        <w:jc w:val="both"/>
        <w:rPr>
          <w:rFonts w:ascii="Times New Roman" w:hAnsi="Times New Roman" w:cs="Times New Roman"/>
        </w:rPr>
      </w:pPr>
      <w:r w:rsidRPr="00E7598C">
        <w:rPr>
          <w:rFonts w:ascii="Times New Roman" w:hAnsi="Times New Roman" w:cs="Times New Roman"/>
        </w:rPr>
        <w:t>8.1 Documentele contractului sunt:</w:t>
      </w:r>
    </w:p>
    <w:p w:rsidR="00607CC2" w:rsidRPr="00E7598C" w:rsidRDefault="00607CC2" w:rsidP="00C33EA2">
      <w:pPr>
        <w:pStyle w:val="DefaultText1"/>
        <w:numPr>
          <w:ilvl w:val="0"/>
          <w:numId w:val="6"/>
        </w:numPr>
        <w:tabs>
          <w:tab w:val="left" w:pos="1080"/>
        </w:tabs>
        <w:suppressAutoHyphens/>
        <w:spacing w:after="0" w:line="240" w:lineRule="auto"/>
        <w:ind w:left="1080"/>
        <w:jc w:val="both"/>
        <w:rPr>
          <w:rFonts w:ascii="Times New Roman" w:hAnsi="Times New Roman" w:cs="Times New Roman"/>
        </w:rPr>
      </w:pPr>
      <w:r w:rsidRPr="00E7598C">
        <w:rPr>
          <w:rFonts w:ascii="Times New Roman" w:hAnsi="Times New Roman" w:cs="Times New Roman"/>
        </w:rPr>
        <w:t>Contractul propriu-zis;</w:t>
      </w:r>
    </w:p>
    <w:p w:rsidR="00607CC2" w:rsidRDefault="00607CC2" w:rsidP="00C33EA2">
      <w:pPr>
        <w:pStyle w:val="DefaultText1"/>
        <w:numPr>
          <w:ilvl w:val="0"/>
          <w:numId w:val="6"/>
        </w:numPr>
        <w:tabs>
          <w:tab w:val="left" w:pos="1080"/>
        </w:tabs>
        <w:suppressAutoHyphens/>
        <w:spacing w:after="0" w:line="240" w:lineRule="auto"/>
        <w:ind w:left="1080"/>
        <w:jc w:val="both"/>
        <w:rPr>
          <w:rFonts w:ascii="Times New Roman" w:hAnsi="Times New Roman" w:cs="Times New Roman"/>
        </w:rPr>
      </w:pPr>
      <w:r>
        <w:rPr>
          <w:rFonts w:ascii="Times New Roman" w:hAnsi="Times New Roman" w:cs="Times New Roman"/>
        </w:rPr>
        <w:t>Politele RCA emise in baza contractului</w:t>
      </w:r>
      <w:r w:rsidR="00642225">
        <w:rPr>
          <w:rFonts w:ascii="Times New Roman" w:hAnsi="Times New Roman" w:cs="Times New Roman"/>
        </w:rPr>
        <w:t>;</w:t>
      </w:r>
    </w:p>
    <w:p w:rsidR="00642225" w:rsidRDefault="00642225" w:rsidP="00642225">
      <w:pPr>
        <w:pStyle w:val="DefaultText1"/>
        <w:numPr>
          <w:ilvl w:val="0"/>
          <w:numId w:val="6"/>
        </w:numPr>
        <w:tabs>
          <w:tab w:val="left" w:pos="1080"/>
        </w:tabs>
        <w:suppressAutoHyphens/>
        <w:spacing w:after="0" w:line="240" w:lineRule="auto"/>
        <w:ind w:left="1080"/>
        <w:jc w:val="both"/>
        <w:rPr>
          <w:rFonts w:ascii="Times New Roman" w:hAnsi="Times New Roman" w:cs="Times New Roman"/>
        </w:rPr>
      </w:pPr>
      <w:r>
        <w:rPr>
          <w:rFonts w:ascii="Times New Roman" w:hAnsi="Times New Roman" w:cs="Times New Roman"/>
        </w:rPr>
        <w:t>Caietul de sarcini;</w:t>
      </w:r>
    </w:p>
    <w:p w:rsidR="00642225" w:rsidRPr="00642225" w:rsidRDefault="00642225" w:rsidP="00642225">
      <w:pPr>
        <w:pStyle w:val="DefaultText1"/>
        <w:numPr>
          <w:ilvl w:val="0"/>
          <w:numId w:val="6"/>
        </w:numPr>
        <w:tabs>
          <w:tab w:val="left" w:pos="1080"/>
        </w:tabs>
        <w:suppressAutoHyphens/>
        <w:spacing w:after="0" w:line="240" w:lineRule="auto"/>
        <w:ind w:left="1080"/>
        <w:jc w:val="both"/>
        <w:rPr>
          <w:rFonts w:ascii="Times New Roman" w:hAnsi="Times New Roman" w:cs="Times New Roman"/>
        </w:rPr>
      </w:pPr>
      <w:r w:rsidRPr="00642225">
        <w:rPr>
          <w:rFonts w:ascii="Times New Roman" w:hAnsi="Times New Roman" w:cs="Times New Roman"/>
        </w:rPr>
        <w:t>propunerea tehnica si oferta financiara;</w:t>
      </w:r>
    </w:p>
    <w:p w:rsidR="00642225" w:rsidRPr="00E7598C" w:rsidRDefault="00642225" w:rsidP="00642225">
      <w:pPr>
        <w:pStyle w:val="DefaultText1"/>
        <w:numPr>
          <w:ilvl w:val="0"/>
          <w:numId w:val="6"/>
        </w:numPr>
        <w:tabs>
          <w:tab w:val="left" w:pos="1080"/>
        </w:tabs>
        <w:suppressAutoHyphens/>
        <w:spacing w:after="0" w:line="240" w:lineRule="auto"/>
        <w:ind w:left="1080"/>
        <w:jc w:val="both"/>
        <w:rPr>
          <w:rFonts w:ascii="Times New Roman" w:hAnsi="Times New Roman" w:cs="Times New Roman"/>
        </w:rPr>
      </w:pPr>
      <w:r w:rsidRPr="00642225">
        <w:rPr>
          <w:rFonts w:ascii="Times New Roman" w:hAnsi="Times New Roman" w:cs="Times New Roman"/>
        </w:rPr>
        <w:t>acte aditionale, daca exista</w:t>
      </w:r>
      <w:r>
        <w:rPr>
          <w:rFonts w:ascii="Times New Roman" w:hAnsi="Times New Roman" w:cs="Times New Roman"/>
        </w:rPr>
        <w:t>.</w:t>
      </w:r>
    </w:p>
    <w:p w:rsidR="00607CC2" w:rsidRPr="003252A0" w:rsidRDefault="00607CC2" w:rsidP="00C33EA2">
      <w:pPr>
        <w:pStyle w:val="DefaultText"/>
        <w:jc w:val="both"/>
        <w:rPr>
          <w:b/>
          <w:bCs/>
          <w:sz w:val="22"/>
          <w:szCs w:val="22"/>
          <w:highlight w:val="yellow"/>
        </w:rPr>
      </w:pPr>
    </w:p>
    <w:p w:rsidR="00607CC2" w:rsidRPr="00E7598C" w:rsidRDefault="00607CC2" w:rsidP="00C33EA2">
      <w:pPr>
        <w:pStyle w:val="DefaultText"/>
        <w:jc w:val="both"/>
        <w:rPr>
          <w:b/>
          <w:bCs/>
          <w:sz w:val="22"/>
          <w:szCs w:val="22"/>
        </w:rPr>
      </w:pPr>
      <w:r w:rsidRPr="00E7598C">
        <w:rPr>
          <w:b/>
          <w:bCs/>
          <w:sz w:val="22"/>
          <w:szCs w:val="22"/>
        </w:rPr>
        <w:t xml:space="preserve">Articolul 9. Obligaţiile principale ale prestatorului – </w:t>
      </w:r>
      <w:r w:rsidRPr="00E7598C">
        <w:rPr>
          <w:b/>
          <w:bCs/>
          <w:i/>
          <w:iCs/>
          <w:sz w:val="22"/>
          <w:szCs w:val="22"/>
        </w:rPr>
        <w:t>clauză obligatorie</w:t>
      </w:r>
    </w:p>
    <w:p w:rsidR="00607CC2" w:rsidRPr="00E7598C" w:rsidRDefault="00607CC2" w:rsidP="00C33EA2">
      <w:pPr>
        <w:pStyle w:val="DefaultText"/>
        <w:jc w:val="both"/>
        <w:rPr>
          <w:b/>
          <w:bCs/>
          <w:sz w:val="22"/>
          <w:szCs w:val="22"/>
        </w:rPr>
      </w:pPr>
    </w:p>
    <w:p w:rsidR="00607CC2" w:rsidRPr="00E7598C" w:rsidRDefault="00607CC2" w:rsidP="00C33EA2">
      <w:pPr>
        <w:pStyle w:val="DefaultText"/>
        <w:suppressAutoHyphens/>
        <w:overflowPunct/>
        <w:autoSpaceDE/>
        <w:autoSpaceDN/>
        <w:adjustRightInd/>
        <w:jc w:val="both"/>
        <w:textAlignment w:val="auto"/>
        <w:rPr>
          <w:sz w:val="22"/>
          <w:szCs w:val="22"/>
        </w:rPr>
      </w:pPr>
      <w:r w:rsidRPr="00E7598C">
        <w:rPr>
          <w:sz w:val="22"/>
          <w:szCs w:val="22"/>
        </w:rPr>
        <w:t>9.1 Prestatorul se obligă să emită poliţele de asigurare RCA aferente autovehiculelor</w:t>
      </w:r>
      <w:r>
        <w:rPr>
          <w:sz w:val="22"/>
          <w:szCs w:val="22"/>
        </w:rPr>
        <w:t xml:space="preserve"> mentionate</w:t>
      </w:r>
      <w:r w:rsidRPr="00E7598C">
        <w:rPr>
          <w:sz w:val="22"/>
          <w:szCs w:val="22"/>
        </w:rPr>
        <w:t xml:space="preserve"> la articolul 4 al contractului, în termen de maxim 5 (cinci) zile de la semnarea contractului, pe baza datelor înscrise în declaraţia de asigurare menţionată la art. 8.1 lit. b). </w:t>
      </w:r>
    </w:p>
    <w:p w:rsidR="00607CC2" w:rsidRPr="00E7598C" w:rsidRDefault="00607CC2" w:rsidP="00C33EA2">
      <w:pPr>
        <w:pStyle w:val="DefaultText"/>
        <w:suppressAutoHyphens/>
        <w:overflowPunct/>
        <w:autoSpaceDE/>
        <w:autoSpaceDN/>
        <w:adjustRightInd/>
        <w:jc w:val="both"/>
        <w:textAlignment w:val="auto"/>
        <w:rPr>
          <w:sz w:val="22"/>
          <w:szCs w:val="22"/>
        </w:rPr>
      </w:pPr>
      <w:r w:rsidRPr="00E7598C">
        <w:rPr>
          <w:sz w:val="22"/>
          <w:szCs w:val="22"/>
        </w:rPr>
        <w:t xml:space="preserve">9.2 Prestatorul se obligă să presteze serviciile cu profesionalismul şi promptitudinea cuvenite angajamentelor asumate şi în conformitate cu cerinţele documentaţiei de atribuire, propunerii sale tehnice şi legislaţiei în vigoare în domeniul asigurărilor RCA. </w:t>
      </w:r>
    </w:p>
    <w:p w:rsidR="00607CC2" w:rsidRPr="00E7598C" w:rsidRDefault="00607CC2" w:rsidP="00C33EA2">
      <w:pPr>
        <w:pStyle w:val="DefaultText"/>
        <w:tabs>
          <w:tab w:val="left" w:pos="-624"/>
          <w:tab w:val="left" w:pos="720"/>
        </w:tabs>
        <w:suppressAutoHyphens/>
        <w:overflowPunct/>
        <w:autoSpaceDE/>
        <w:autoSpaceDN/>
        <w:adjustRightInd/>
        <w:jc w:val="both"/>
        <w:textAlignment w:val="auto"/>
        <w:rPr>
          <w:sz w:val="22"/>
          <w:szCs w:val="22"/>
        </w:rPr>
      </w:pPr>
      <w:r w:rsidRPr="00E7598C">
        <w:rPr>
          <w:sz w:val="22"/>
          <w:szCs w:val="22"/>
        </w:rPr>
        <w:t>9.3 Prestatorul se obligă să acorde, în limitele stabilite de asigurător conform legislaţiei în vigoare în domeniul asigurărilor RCA şi specificate în poliţele de asigurare RCA, despăgubiri pentru prejudiciile cauzate terţelor persoane prin accidente produse de personalul achizitorului, cu autovehiculele menţionate la articolul 4 al   contractului, accidente pentru a căror producere este responsabil personalul achizitorului.</w:t>
      </w:r>
    </w:p>
    <w:p w:rsidR="00607CC2" w:rsidRPr="00E7598C" w:rsidRDefault="00607CC2" w:rsidP="00C33EA2">
      <w:pPr>
        <w:tabs>
          <w:tab w:val="left" w:pos="-624"/>
          <w:tab w:val="left" w:pos="720"/>
          <w:tab w:val="left" w:pos="1080"/>
          <w:tab w:val="num" w:pos="2985"/>
        </w:tabs>
        <w:suppressAutoHyphens/>
        <w:jc w:val="both"/>
        <w:rPr>
          <w:sz w:val="22"/>
          <w:szCs w:val="22"/>
        </w:rPr>
      </w:pPr>
      <w:r w:rsidRPr="00E7598C">
        <w:rPr>
          <w:sz w:val="22"/>
          <w:szCs w:val="22"/>
        </w:rPr>
        <w:t xml:space="preserve">9.4 Acordarea despăgubirilor se va face cu respectarea termenilor şi condiţiilor prezentului contract şi poliţelor de asigurare RCA emise în baza acestuia, respectiv prevederile legislaţiei în vigoare în domeniul asigurărilor RCA la data finalizării dosarului de daună. </w:t>
      </w:r>
    </w:p>
    <w:p w:rsidR="00607CC2" w:rsidRPr="00E7598C" w:rsidRDefault="00607CC2" w:rsidP="00C33EA2">
      <w:pPr>
        <w:tabs>
          <w:tab w:val="left" w:pos="-624"/>
          <w:tab w:val="left" w:pos="720"/>
          <w:tab w:val="left" w:pos="1080"/>
          <w:tab w:val="num" w:pos="2985"/>
        </w:tabs>
        <w:suppressAutoHyphens/>
        <w:jc w:val="both"/>
        <w:rPr>
          <w:sz w:val="22"/>
          <w:szCs w:val="22"/>
        </w:rPr>
      </w:pPr>
      <w:r w:rsidRPr="00E7598C">
        <w:rPr>
          <w:sz w:val="22"/>
          <w:szCs w:val="22"/>
        </w:rPr>
        <w:t>9.5 Plata despăgubirilor către persoanele păgubite se va efectua în termen de cel mult 15 de zile calendaristice de la data depunerii de către persoana păgubită a ultimului document necesar finalizării dosarului de daune.</w:t>
      </w:r>
    </w:p>
    <w:p w:rsidR="00607CC2" w:rsidRPr="00E7598C" w:rsidRDefault="00607CC2" w:rsidP="00C33EA2">
      <w:pPr>
        <w:tabs>
          <w:tab w:val="left" w:pos="-624"/>
          <w:tab w:val="left" w:pos="720"/>
          <w:tab w:val="left" w:pos="1260"/>
          <w:tab w:val="left" w:pos="1440"/>
          <w:tab w:val="num" w:pos="2985"/>
        </w:tabs>
        <w:suppressAutoHyphens/>
        <w:jc w:val="both"/>
        <w:rPr>
          <w:sz w:val="22"/>
          <w:szCs w:val="22"/>
        </w:rPr>
      </w:pPr>
      <w:r w:rsidRPr="00E7598C">
        <w:rPr>
          <w:sz w:val="22"/>
          <w:szCs w:val="22"/>
        </w:rPr>
        <w:t>9.6 La solicitarea achizitorului, prestatorul va acorda în mod gratuit acestuia asistenţă de specialitate pe linie de asigurări RCA, constatare şi lichidare daune.</w:t>
      </w:r>
    </w:p>
    <w:p w:rsidR="00607CC2" w:rsidRPr="00E7598C" w:rsidRDefault="00607CC2" w:rsidP="00C33EA2">
      <w:pPr>
        <w:tabs>
          <w:tab w:val="left" w:pos="-624"/>
          <w:tab w:val="left" w:pos="720"/>
          <w:tab w:val="left" w:pos="1260"/>
          <w:tab w:val="left" w:pos="1440"/>
          <w:tab w:val="num" w:pos="2985"/>
        </w:tabs>
        <w:suppressAutoHyphens/>
        <w:jc w:val="both"/>
        <w:rPr>
          <w:sz w:val="22"/>
          <w:szCs w:val="22"/>
        </w:rPr>
      </w:pPr>
      <w:r w:rsidRPr="00E7598C">
        <w:rPr>
          <w:sz w:val="22"/>
          <w:szCs w:val="22"/>
        </w:rPr>
        <w:t xml:space="preserve">9.7 Pentru autovehiculele prevăzute la articolul 4 care sunt radiate din circulaţie sau pentru care achizitorul transmite dreptul de proprietate asupra lor unui terţ înainte de expirarea perioadei de valabilitate a poliţelor de asigurare RCA aferente, prestatorul va returna achizitorului contravaloarea primei de asigurare aferente duratei de timp rămase până la expirarea valabilităţii poliţelor respective, conform prevederilor legale în vigoare.  </w:t>
      </w:r>
    </w:p>
    <w:p w:rsidR="00607CC2" w:rsidRPr="00E7598C" w:rsidRDefault="00607CC2" w:rsidP="00C33EA2">
      <w:pPr>
        <w:pStyle w:val="DefaultText"/>
        <w:spacing w:line="264" w:lineRule="auto"/>
        <w:jc w:val="both"/>
        <w:rPr>
          <w:sz w:val="22"/>
          <w:szCs w:val="22"/>
        </w:rPr>
      </w:pPr>
      <w:r w:rsidRPr="00E7598C">
        <w:rPr>
          <w:sz w:val="22"/>
          <w:szCs w:val="22"/>
        </w:rPr>
        <w:t>9.8 Prestatorul se obligă să despăgubească achizitorul împotriva oricăror:</w:t>
      </w:r>
    </w:p>
    <w:p w:rsidR="00607CC2" w:rsidRPr="00E7598C" w:rsidRDefault="00607CC2" w:rsidP="00C33EA2">
      <w:pPr>
        <w:pStyle w:val="DefaultText"/>
        <w:spacing w:line="264" w:lineRule="auto"/>
        <w:ind w:left="360"/>
        <w:jc w:val="both"/>
        <w:rPr>
          <w:sz w:val="22"/>
          <w:szCs w:val="22"/>
        </w:rPr>
      </w:pPr>
      <w:r w:rsidRPr="00E7598C">
        <w:rPr>
          <w:sz w:val="22"/>
          <w:szCs w:val="22"/>
        </w:rPr>
        <w:t xml:space="preserve">a) reclamaţii şi acţiuni în justiţie, ce rezultă din încălcarea unor drepturi de proprietate intelectuală (brevete, nume, mărci înregistrate etc.), în legatură cu serviciile prestate, </w:t>
      </w:r>
    </w:p>
    <w:p w:rsidR="00607CC2" w:rsidRPr="00E7598C" w:rsidRDefault="00607CC2" w:rsidP="00C33EA2">
      <w:pPr>
        <w:pStyle w:val="DefaultText"/>
        <w:spacing w:line="264" w:lineRule="auto"/>
        <w:jc w:val="both"/>
        <w:rPr>
          <w:sz w:val="22"/>
          <w:szCs w:val="22"/>
        </w:rPr>
      </w:pPr>
      <w:r w:rsidRPr="00E7598C">
        <w:rPr>
          <w:sz w:val="22"/>
          <w:szCs w:val="22"/>
        </w:rPr>
        <w:t xml:space="preserve">          şi</w:t>
      </w:r>
    </w:p>
    <w:p w:rsidR="00607CC2" w:rsidRPr="00E7598C" w:rsidRDefault="00607CC2" w:rsidP="00C33EA2">
      <w:pPr>
        <w:pStyle w:val="DefaultText"/>
        <w:spacing w:line="264" w:lineRule="auto"/>
        <w:ind w:left="360"/>
        <w:jc w:val="both"/>
        <w:rPr>
          <w:sz w:val="22"/>
          <w:szCs w:val="22"/>
        </w:rPr>
      </w:pPr>
      <w:r w:rsidRPr="00E7598C">
        <w:rPr>
          <w:sz w:val="22"/>
          <w:szCs w:val="22"/>
        </w:rPr>
        <w:t>b) daune-interese, costuri, taxe şi cheltuieli de orice natură, aferente, cu excepţia situaţiei în care o astfel de încălcare rezultă din respectarea cerinţelor documentaţiei de atribuire întocmite de către promitentul-achizitor.</w:t>
      </w:r>
    </w:p>
    <w:p w:rsidR="00607CC2" w:rsidRPr="003252A0" w:rsidRDefault="00607CC2" w:rsidP="00C33EA2">
      <w:pPr>
        <w:pStyle w:val="DefaultText"/>
        <w:tabs>
          <w:tab w:val="left" w:pos="-624"/>
          <w:tab w:val="left" w:pos="5970"/>
        </w:tabs>
        <w:jc w:val="both"/>
        <w:rPr>
          <w:sz w:val="22"/>
          <w:szCs w:val="22"/>
          <w:highlight w:val="yellow"/>
        </w:rPr>
      </w:pPr>
    </w:p>
    <w:p w:rsidR="00607CC2" w:rsidRPr="00E7598C" w:rsidRDefault="00607CC2" w:rsidP="00C33EA2">
      <w:pPr>
        <w:pStyle w:val="DefaultText"/>
        <w:tabs>
          <w:tab w:val="left" w:pos="-624"/>
          <w:tab w:val="left" w:pos="5970"/>
        </w:tabs>
        <w:jc w:val="both"/>
        <w:rPr>
          <w:b/>
          <w:bCs/>
          <w:sz w:val="22"/>
          <w:szCs w:val="22"/>
        </w:rPr>
      </w:pPr>
      <w:r w:rsidRPr="00E7598C">
        <w:rPr>
          <w:b/>
          <w:bCs/>
          <w:sz w:val="22"/>
          <w:szCs w:val="22"/>
        </w:rPr>
        <w:t xml:space="preserve">Articolul 10.  Obligaţiile principale ale achizitorului  </w:t>
      </w:r>
    </w:p>
    <w:p w:rsidR="00607CC2" w:rsidRPr="00E7598C" w:rsidRDefault="00607CC2" w:rsidP="00C33EA2">
      <w:pPr>
        <w:pStyle w:val="DefaultText"/>
        <w:tabs>
          <w:tab w:val="left" w:pos="-624"/>
        </w:tabs>
        <w:jc w:val="both"/>
        <w:rPr>
          <w:b/>
          <w:bCs/>
          <w:sz w:val="22"/>
          <w:szCs w:val="22"/>
        </w:rPr>
      </w:pPr>
    </w:p>
    <w:p w:rsidR="00607CC2" w:rsidRPr="00E7598C" w:rsidRDefault="00607CC2" w:rsidP="00C33EA2">
      <w:pPr>
        <w:pStyle w:val="DefaultText"/>
        <w:tabs>
          <w:tab w:val="left" w:pos="-680"/>
          <w:tab w:val="left" w:pos="-624"/>
        </w:tabs>
        <w:suppressAutoHyphens/>
        <w:overflowPunct/>
        <w:autoSpaceDE/>
        <w:autoSpaceDN/>
        <w:adjustRightInd/>
        <w:jc w:val="both"/>
        <w:textAlignment w:val="auto"/>
        <w:rPr>
          <w:sz w:val="22"/>
          <w:szCs w:val="22"/>
        </w:rPr>
      </w:pPr>
      <w:r w:rsidRPr="00E7598C">
        <w:rPr>
          <w:sz w:val="22"/>
          <w:szCs w:val="22"/>
        </w:rPr>
        <w:t>10.1 Achizitorul are obligaţia de a pune la dispoziţia prestatorului datele necesare, conform legislaţiei în vigoare, pentru emiterea poliţelor de asigurare RCA, în termen de 2 (două) zile de la semnarea contractului.</w:t>
      </w:r>
    </w:p>
    <w:p w:rsidR="00607CC2" w:rsidRPr="00E7598C" w:rsidRDefault="00607CC2" w:rsidP="00C33EA2">
      <w:pPr>
        <w:pStyle w:val="DefaultText"/>
        <w:tabs>
          <w:tab w:val="left" w:pos="-680"/>
          <w:tab w:val="left" w:pos="-624"/>
          <w:tab w:val="left" w:pos="720"/>
        </w:tabs>
        <w:suppressAutoHyphens/>
        <w:overflowPunct/>
        <w:autoSpaceDE/>
        <w:autoSpaceDN/>
        <w:adjustRightInd/>
        <w:jc w:val="both"/>
        <w:textAlignment w:val="auto"/>
        <w:rPr>
          <w:sz w:val="22"/>
          <w:szCs w:val="22"/>
        </w:rPr>
      </w:pPr>
      <w:r w:rsidRPr="00E7598C">
        <w:rPr>
          <w:sz w:val="22"/>
          <w:szCs w:val="22"/>
        </w:rPr>
        <w:t xml:space="preserve">10.2 Achizitorul se obligă să plătească preţul către prestator preţul contractului, în conformitate cu termenii prezentului contract. </w:t>
      </w:r>
    </w:p>
    <w:p w:rsidR="00607CC2" w:rsidRPr="00E7598C" w:rsidRDefault="00607CC2" w:rsidP="00C33EA2">
      <w:pPr>
        <w:spacing w:line="264" w:lineRule="auto"/>
        <w:jc w:val="both"/>
        <w:rPr>
          <w:b/>
          <w:bCs/>
          <w:color w:val="000000"/>
          <w:sz w:val="22"/>
          <w:szCs w:val="22"/>
        </w:rPr>
      </w:pPr>
      <w:r w:rsidRPr="00E7598C">
        <w:rPr>
          <w:b/>
          <w:bCs/>
          <w:sz w:val="22"/>
          <w:szCs w:val="22"/>
        </w:rPr>
        <w:t xml:space="preserve">Articolul </w:t>
      </w:r>
      <w:r w:rsidRPr="00E7598C">
        <w:rPr>
          <w:b/>
          <w:bCs/>
          <w:color w:val="000000"/>
          <w:sz w:val="22"/>
          <w:szCs w:val="22"/>
        </w:rPr>
        <w:t xml:space="preserve">11. Facturare şi plată </w:t>
      </w:r>
    </w:p>
    <w:p w:rsidR="00607CC2" w:rsidRPr="00E7598C" w:rsidRDefault="00607CC2" w:rsidP="00C33EA2">
      <w:pPr>
        <w:spacing w:line="264" w:lineRule="auto"/>
        <w:jc w:val="both"/>
        <w:rPr>
          <w:b/>
          <w:bCs/>
          <w:color w:val="000000"/>
          <w:sz w:val="22"/>
          <w:szCs w:val="22"/>
        </w:rPr>
      </w:pPr>
    </w:p>
    <w:p w:rsidR="00607CC2" w:rsidRPr="00E7598C" w:rsidRDefault="00607CC2" w:rsidP="00C33EA2">
      <w:pPr>
        <w:pStyle w:val="BodyTextIndent"/>
        <w:tabs>
          <w:tab w:val="left" w:pos="567"/>
        </w:tabs>
        <w:spacing w:after="0" w:line="264" w:lineRule="auto"/>
        <w:ind w:left="0"/>
        <w:jc w:val="both"/>
        <w:rPr>
          <w:rFonts w:ascii="Times New Roman" w:hAnsi="Times New Roman" w:cs="Times New Roman"/>
          <w:sz w:val="22"/>
          <w:szCs w:val="22"/>
          <w:lang w:val="ro-RO"/>
        </w:rPr>
      </w:pPr>
      <w:r w:rsidRPr="00E7598C">
        <w:rPr>
          <w:rFonts w:ascii="Times New Roman" w:hAnsi="Times New Roman" w:cs="Times New Roman"/>
          <w:sz w:val="22"/>
          <w:szCs w:val="22"/>
          <w:lang w:val="ro-RO"/>
        </w:rPr>
        <w:t xml:space="preserve">11.1. Factura aferentă poliţelor de asigurare RCA încheiate în baza prezentului contract va fi emisă pe baza tarifelor de primă RCA prevăzute în </w:t>
      </w:r>
      <w:r>
        <w:rPr>
          <w:rFonts w:ascii="Times New Roman" w:hAnsi="Times New Roman" w:cs="Times New Roman"/>
          <w:sz w:val="22"/>
          <w:szCs w:val="22"/>
          <w:lang w:val="ro-RO"/>
        </w:rPr>
        <w:t>acordul cadru si la articolul 4 al prezentului contract.</w:t>
      </w:r>
      <w:r w:rsidRPr="00E7598C">
        <w:rPr>
          <w:rFonts w:ascii="Times New Roman" w:hAnsi="Times New Roman" w:cs="Times New Roman"/>
          <w:sz w:val="22"/>
          <w:szCs w:val="22"/>
          <w:lang w:val="ro-RO"/>
        </w:rPr>
        <w:t xml:space="preserve">. </w:t>
      </w:r>
    </w:p>
    <w:p w:rsidR="00607CC2" w:rsidRDefault="00607CC2" w:rsidP="00884CC2">
      <w:pPr>
        <w:pStyle w:val="BodyTextIndent"/>
        <w:spacing w:after="0"/>
        <w:ind w:left="0"/>
        <w:jc w:val="both"/>
        <w:rPr>
          <w:rFonts w:ascii="Times New Roman" w:hAnsi="Times New Roman" w:cs="Times New Roman"/>
          <w:sz w:val="22"/>
          <w:szCs w:val="22"/>
          <w:lang w:val="ro-RO"/>
        </w:rPr>
      </w:pPr>
      <w:r w:rsidRPr="00E7598C">
        <w:rPr>
          <w:sz w:val="22"/>
          <w:szCs w:val="22"/>
        </w:rPr>
        <w:t xml:space="preserve">11.2 </w:t>
      </w:r>
      <w:r>
        <w:rPr>
          <w:rFonts w:ascii="Times New Roman" w:hAnsi="Times New Roman" w:cs="Times New Roman"/>
          <w:sz w:val="22"/>
          <w:szCs w:val="22"/>
          <w:lang w:val="ro-RO"/>
        </w:rPr>
        <w:t>Achizitorul se obligă să plătească contravaloarea serviciilor prestate astfel încât să fie respectate prevederile art. 6 alin. 1 din Legea nr. 72/2013.</w:t>
      </w:r>
    </w:p>
    <w:p w:rsidR="00794F34" w:rsidRDefault="00794F34" w:rsidP="00794F34">
      <w:pPr>
        <w:jc w:val="both"/>
      </w:pPr>
      <w:r>
        <w:rPr>
          <w:sz w:val="22"/>
          <w:szCs w:val="22"/>
        </w:rPr>
        <w:t xml:space="preserve">11.3 </w:t>
      </w:r>
      <w:r w:rsidRPr="00D315F3">
        <w:t xml:space="preserve">Prima de asigurare este în valoare totală de </w:t>
      </w:r>
      <w:r>
        <w:rPr>
          <w:b/>
        </w:rPr>
        <w:t xml:space="preserve">___________ lei </w:t>
      </w:r>
      <w:r w:rsidRPr="00D315F3">
        <w:t>şi s</w:t>
      </w:r>
      <w:r>
        <w:t xml:space="preserve">e va plăti în cursul anului </w:t>
      </w:r>
      <w:r w:rsidR="0002226C">
        <w:t>202</w:t>
      </w:r>
      <w:r w:rsidR="001E0D54">
        <w:t>3</w:t>
      </w:r>
      <w:r w:rsidRPr="00D315F3">
        <w:t xml:space="preserve">, </w:t>
      </w:r>
      <w:r>
        <w:t>astfel:</w:t>
      </w:r>
    </w:p>
    <w:p w:rsidR="00794F34" w:rsidRDefault="00794F34" w:rsidP="00794F34">
      <w:pPr>
        <w:ind w:firstLine="720"/>
        <w:jc w:val="both"/>
      </w:pPr>
      <w:r>
        <w:t>Rata 1, în sumă de ________ lei, până l</w:t>
      </w:r>
      <w:r w:rsidR="00DC0F77">
        <w:t>a 31.03</w:t>
      </w:r>
      <w:r>
        <w:t>.</w:t>
      </w:r>
      <w:r w:rsidR="001E0D54">
        <w:t>2023</w:t>
      </w:r>
    </w:p>
    <w:p w:rsidR="00794F34" w:rsidRDefault="00794F34" w:rsidP="00794F34">
      <w:pPr>
        <w:ind w:firstLine="720"/>
        <w:jc w:val="both"/>
      </w:pPr>
      <w:r>
        <w:t>Rata 2, în sum</w:t>
      </w:r>
      <w:r w:rsidR="00DC0F77">
        <w:t>ă de ________ lei, până la 30.05</w:t>
      </w:r>
      <w:r>
        <w:t>.</w:t>
      </w:r>
      <w:r w:rsidR="001E0D54">
        <w:t>2023</w:t>
      </w:r>
    </w:p>
    <w:p w:rsidR="00794F34" w:rsidRDefault="00794F34" w:rsidP="00794F34">
      <w:pPr>
        <w:ind w:firstLine="720"/>
        <w:jc w:val="both"/>
      </w:pPr>
      <w:r>
        <w:t>Rata 3, în sum</w:t>
      </w:r>
      <w:r w:rsidR="00DC0F77">
        <w:t>ă de ________ lei, până la 31.08</w:t>
      </w:r>
      <w:r>
        <w:t>.</w:t>
      </w:r>
      <w:r w:rsidR="001E0D54">
        <w:t>2023</w:t>
      </w:r>
    </w:p>
    <w:p w:rsidR="00794F34" w:rsidRPr="009010DD" w:rsidRDefault="00794F34" w:rsidP="00794F34">
      <w:pPr>
        <w:pStyle w:val="BodyTextIndent"/>
        <w:spacing w:after="0"/>
        <w:ind w:left="0" w:firstLine="720"/>
        <w:jc w:val="both"/>
        <w:rPr>
          <w:rFonts w:ascii="Times New Roman" w:hAnsi="Times New Roman" w:cs="Times New Roman"/>
          <w:sz w:val="24"/>
          <w:szCs w:val="24"/>
          <w:lang w:val="ro-RO"/>
        </w:rPr>
      </w:pPr>
      <w:r w:rsidRPr="009010DD">
        <w:rPr>
          <w:rFonts w:ascii="Times New Roman" w:hAnsi="Times New Roman" w:cs="Times New Roman"/>
          <w:sz w:val="24"/>
          <w:szCs w:val="24"/>
        </w:rPr>
        <w:t xml:space="preserve">Rata 4, în sumă de </w:t>
      </w:r>
      <w:r>
        <w:t>_________</w:t>
      </w:r>
      <w:r>
        <w:rPr>
          <w:rFonts w:ascii="Times New Roman" w:hAnsi="Times New Roman" w:cs="Times New Roman"/>
          <w:sz w:val="24"/>
          <w:szCs w:val="24"/>
        </w:rPr>
        <w:t xml:space="preserve"> lei, până la 31.10.</w:t>
      </w:r>
      <w:r w:rsidR="001E0D54">
        <w:rPr>
          <w:rFonts w:ascii="Times New Roman" w:hAnsi="Times New Roman" w:cs="Times New Roman"/>
          <w:sz w:val="24"/>
          <w:szCs w:val="24"/>
        </w:rPr>
        <w:t>2023</w:t>
      </w:r>
      <w:r w:rsidRPr="009010DD">
        <w:rPr>
          <w:rFonts w:ascii="Times New Roman" w:hAnsi="Times New Roman" w:cs="Times New Roman"/>
          <w:sz w:val="24"/>
          <w:szCs w:val="24"/>
        </w:rPr>
        <w:t>.</w:t>
      </w:r>
    </w:p>
    <w:p w:rsidR="00794F34" w:rsidRDefault="00794F34" w:rsidP="00884CC2">
      <w:pPr>
        <w:pStyle w:val="BodyTextIndent"/>
        <w:spacing w:after="0"/>
        <w:ind w:left="0"/>
        <w:jc w:val="both"/>
        <w:rPr>
          <w:rFonts w:ascii="Times New Roman" w:hAnsi="Times New Roman" w:cs="Times New Roman"/>
          <w:sz w:val="22"/>
          <w:szCs w:val="22"/>
          <w:lang w:val="ro-RO"/>
        </w:rPr>
      </w:pPr>
    </w:p>
    <w:p w:rsidR="00607CC2" w:rsidRPr="00E7598C" w:rsidRDefault="00607CC2" w:rsidP="00884CC2">
      <w:pPr>
        <w:pStyle w:val="BodyTextIndent"/>
        <w:spacing w:after="0"/>
        <w:ind w:left="0"/>
        <w:jc w:val="both"/>
        <w:rPr>
          <w:rFonts w:ascii="Times New Roman" w:hAnsi="Times New Roman" w:cs="Times New Roman"/>
          <w:sz w:val="22"/>
          <w:szCs w:val="22"/>
          <w:lang w:val="ro-RO"/>
        </w:rPr>
      </w:pPr>
    </w:p>
    <w:p w:rsidR="00607CC2" w:rsidRPr="00E7598C" w:rsidRDefault="00607CC2" w:rsidP="00C33EA2">
      <w:pPr>
        <w:pStyle w:val="DefaultText"/>
        <w:spacing w:line="276" w:lineRule="auto"/>
        <w:jc w:val="both"/>
        <w:rPr>
          <w:b/>
          <w:bCs/>
          <w:sz w:val="22"/>
          <w:szCs w:val="22"/>
        </w:rPr>
      </w:pPr>
      <w:r w:rsidRPr="00E7598C">
        <w:rPr>
          <w:b/>
          <w:bCs/>
          <w:sz w:val="22"/>
          <w:szCs w:val="22"/>
        </w:rPr>
        <w:t xml:space="preserve">Articolul 12. Răspundere contractuală, penalităţi </w:t>
      </w:r>
    </w:p>
    <w:p w:rsidR="00607CC2" w:rsidRPr="00E7598C" w:rsidRDefault="00607CC2" w:rsidP="00C33EA2">
      <w:pPr>
        <w:pStyle w:val="DefaultText"/>
        <w:spacing w:line="276" w:lineRule="auto"/>
        <w:jc w:val="both"/>
        <w:rPr>
          <w:sz w:val="22"/>
          <w:szCs w:val="22"/>
        </w:rPr>
      </w:pPr>
    </w:p>
    <w:p w:rsidR="00607CC2" w:rsidRPr="009B7CCC" w:rsidRDefault="00607CC2" w:rsidP="00C33EA2">
      <w:pPr>
        <w:widowControl w:val="0"/>
        <w:spacing w:line="276" w:lineRule="auto"/>
        <w:jc w:val="both"/>
        <w:rPr>
          <w:noProof/>
          <w:sz w:val="22"/>
          <w:szCs w:val="22"/>
        </w:rPr>
      </w:pPr>
      <w:r w:rsidRPr="00E7598C">
        <w:rPr>
          <w:sz w:val="22"/>
          <w:szCs w:val="22"/>
        </w:rPr>
        <w:t>12.1 În cazul în care prestatorul nu prestează serviciile în conformitate cu termenii şi condiţiile acordului-cadru şi ale contractului subsecvent respectiv emite poliţele de asigurare RCA cu întârziere sau prestează serviciile de asigurare în mod defectuos, atunci achizitorul va avea dreptul de a aplica şi deduce</w:t>
      </w:r>
      <w:r w:rsidRPr="004E59F8">
        <w:rPr>
          <w:sz w:val="22"/>
          <w:szCs w:val="22"/>
        </w:rPr>
        <w:t xml:space="preserve">de a aplica şi deduce din valoarea facturii </w:t>
      </w:r>
      <w:r w:rsidRPr="004E59F8">
        <w:rPr>
          <w:noProof/>
          <w:sz w:val="22"/>
          <w:szCs w:val="22"/>
        </w:rPr>
        <w:t>penalităţi</w:t>
      </w:r>
      <w:r>
        <w:rPr>
          <w:noProof/>
          <w:sz w:val="22"/>
          <w:szCs w:val="22"/>
        </w:rPr>
        <w:t>in cuantum de 0.06%</w:t>
      </w:r>
      <w:r w:rsidRPr="004E59F8">
        <w:rPr>
          <w:noProof/>
          <w:sz w:val="22"/>
          <w:szCs w:val="22"/>
        </w:rPr>
        <w:t>,</w:t>
      </w:r>
      <w:r w:rsidRPr="004E59F8">
        <w:rPr>
          <w:sz w:val="22"/>
          <w:szCs w:val="22"/>
        </w:rPr>
        <w:t xml:space="preserve"> pentru fiecare zi calculată între data constatării defectelor şi până la remedierea </w:t>
      </w:r>
      <w:r w:rsidRPr="009B7CCC">
        <w:rPr>
          <w:sz w:val="22"/>
          <w:szCs w:val="22"/>
        </w:rPr>
        <w:t>tuturor defectelor constatate</w:t>
      </w:r>
      <w:r w:rsidRPr="009B7CCC">
        <w:rPr>
          <w:noProof/>
          <w:sz w:val="22"/>
          <w:szCs w:val="22"/>
        </w:rPr>
        <w:t xml:space="preserve">. </w:t>
      </w:r>
    </w:p>
    <w:p w:rsidR="00607CC2" w:rsidRDefault="00607CC2" w:rsidP="00C33EA2">
      <w:pPr>
        <w:spacing w:line="264" w:lineRule="auto"/>
        <w:jc w:val="both"/>
        <w:rPr>
          <w:sz w:val="22"/>
          <w:szCs w:val="22"/>
        </w:rPr>
      </w:pPr>
      <w:r w:rsidRPr="009B7CCC">
        <w:rPr>
          <w:sz w:val="22"/>
          <w:szCs w:val="22"/>
        </w:rPr>
        <w:t>12.2 În cazul în care achizitorul</w:t>
      </w:r>
      <w:r w:rsidRPr="00E7598C">
        <w:rPr>
          <w:sz w:val="22"/>
          <w:szCs w:val="22"/>
        </w:rPr>
        <w:t xml:space="preserve"> nu onorează</w:t>
      </w:r>
      <w:r>
        <w:rPr>
          <w:sz w:val="22"/>
          <w:szCs w:val="22"/>
        </w:rPr>
        <w:t xml:space="preserve"> plata</w:t>
      </w:r>
      <w:r w:rsidR="00523CE7">
        <w:rPr>
          <w:sz w:val="22"/>
          <w:szCs w:val="22"/>
        </w:rPr>
        <w:t xml:space="preserve"> </w:t>
      </w:r>
      <w:r>
        <w:t>facturii în termen de 28 de zile de la data expirarii termenului prevazut</w:t>
      </w:r>
      <w:r w:rsidR="00523CE7">
        <w:t xml:space="preserve"> </w:t>
      </w:r>
      <w:r w:rsidRPr="00E7598C">
        <w:rPr>
          <w:sz w:val="22"/>
          <w:szCs w:val="22"/>
        </w:rPr>
        <w:t xml:space="preserve">la art. 11.2, prestatorul </w:t>
      </w:r>
      <w:r w:rsidRPr="004E59F8">
        <w:rPr>
          <w:sz w:val="22"/>
          <w:szCs w:val="22"/>
        </w:rPr>
        <w:t>va avea dreptul de a aplica penalităţi de întârziere</w:t>
      </w:r>
      <w:r w:rsidR="00523CE7">
        <w:rPr>
          <w:sz w:val="22"/>
          <w:szCs w:val="22"/>
        </w:rPr>
        <w:t xml:space="preserve"> </w:t>
      </w:r>
      <w:r>
        <w:rPr>
          <w:noProof/>
          <w:sz w:val="22"/>
          <w:szCs w:val="22"/>
        </w:rPr>
        <w:t>in cuantum de 0.06%</w:t>
      </w:r>
      <w:r w:rsidRPr="004E59F8">
        <w:rPr>
          <w:sz w:val="22"/>
          <w:szCs w:val="22"/>
        </w:rPr>
        <w:t>, calculate pentru fiecare zi de întârziere, dintre data scadenţei şi până la achitarea acesteia</w:t>
      </w:r>
      <w:r>
        <w:rPr>
          <w:sz w:val="22"/>
          <w:szCs w:val="22"/>
        </w:rPr>
        <w:t>.</w:t>
      </w:r>
    </w:p>
    <w:p w:rsidR="002E2AF8" w:rsidRDefault="002E2AF8" w:rsidP="002E2AF8">
      <w:pPr>
        <w:jc w:val="both"/>
        <w:rPr>
          <w:sz w:val="22"/>
          <w:szCs w:val="22"/>
        </w:rPr>
      </w:pPr>
      <w:r>
        <w:rPr>
          <w:sz w:val="22"/>
          <w:szCs w:val="22"/>
        </w:rPr>
        <w:t xml:space="preserve">12.3 </w:t>
      </w:r>
      <w:r w:rsidRPr="002E2AF8">
        <w:rPr>
          <w:sz w:val="22"/>
          <w:szCs w:val="22"/>
        </w:rPr>
        <w:t>In ceea ce priveste protectia datelor cu caracter personal de care Partile au luat cunostinta in executarea acestui Contract, orice incalcare a securitatii si protectiei acestora, atrage obligatia fiecarei Parti, in calitatea sa de Operator, sa despagubeasca cealalta Parte cu privire la pagubele suferite sau suportate de una dintre Parti, acordate impotriva sa, sau pe care Operatorul este obligat sa le plateasca, care au rezultat sau sunt in legatura cu orice incalcare de catre una dintre Parti sau oricare subcontractant al acesteia a obligatiilor care le revin in temeiul prezentului Contract sau a legislatiei aplicabile in domeniul protectiei datelor cu caracter personal.</w:t>
      </w:r>
    </w:p>
    <w:p w:rsidR="002E2AF8" w:rsidRPr="002E2AF8" w:rsidRDefault="002E2AF8" w:rsidP="002E2AF8">
      <w:pPr>
        <w:jc w:val="both"/>
        <w:rPr>
          <w:sz w:val="22"/>
          <w:szCs w:val="22"/>
        </w:rPr>
      </w:pPr>
      <w:r w:rsidRPr="002E2AF8">
        <w:rPr>
          <w:sz w:val="22"/>
          <w:szCs w:val="22"/>
        </w:rPr>
        <w:t>Pagubele suferite sau suportate de Operator includ dar nu se limiteaza la: despagubiri platite persoanei vizate, amenzi administrative, penalitati, sanctiuni, obligatii sau alte masuri legale impuse de Autoritatea de Supraveghere (ANSPDCP si sau alte autoritati competente); costuri (incluzand costuri legale), pretentii, taxe, cheltuieli, pierderi si daune (materiale sau morale), etc.</w:t>
      </w:r>
    </w:p>
    <w:p w:rsidR="002E2AF8" w:rsidRDefault="002E2AF8" w:rsidP="00C33EA2">
      <w:pPr>
        <w:spacing w:line="264" w:lineRule="auto"/>
        <w:jc w:val="both"/>
        <w:rPr>
          <w:sz w:val="22"/>
          <w:szCs w:val="22"/>
        </w:rPr>
      </w:pPr>
    </w:p>
    <w:p w:rsidR="00607CC2" w:rsidRPr="003252A0" w:rsidRDefault="00607CC2" w:rsidP="00C33EA2">
      <w:pPr>
        <w:pStyle w:val="DefaultText"/>
        <w:jc w:val="both"/>
        <w:rPr>
          <w:b/>
          <w:bCs/>
          <w:sz w:val="22"/>
          <w:szCs w:val="22"/>
          <w:highlight w:val="yellow"/>
        </w:rPr>
      </w:pPr>
    </w:p>
    <w:p w:rsidR="00607CC2" w:rsidRPr="00E7598C" w:rsidRDefault="00607CC2" w:rsidP="00C33EA2">
      <w:pPr>
        <w:pStyle w:val="DefaultText"/>
        <w:jc w:val="both"/>
        <w:rPr>
          <w:b/>
          <w:bCs/>
          <w:sz w:val="22"/>
          <w:szCs w:val="22"/>
        </w:rPr>
      </w:pPr>
      <w:r w:rsidRPr="00E7598C">
        <w:rPr>
          <w:b/>
          <w:bCs/>
          <w:sz w:val="22"/>
          <w:szCs w:val="22"/>
        </w:rPr>
        <w:t xml:space="preserve">Articolul 13. Recepţie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13.1 Achizitorul va proceda la recepţia (verificarea) poliţelor de asigurare RCA emise în baza prezentului contract  .</w:t>
      </w:r>
    </w:p>
    <w:p w:rsidR="00607CC2" w:rsidRPr="00E7598C" w:rsidRDefault="00607CC2" w:rsidP="00C33EA2">
      <w:pPr>
        <w:pStyle w:val="DefaultText"/>
        <w:jc w:val="both"/>
        <w:rPr>
          <w:b/>
          <w:bCs/>
          <w:sz w:val="22"/>
          <w:szCs w:val="22"/>
        </w:rPr>
      </w:pPr>
      <w:r w:rsidRPr="00E7598C">
        <w:rPr>
          <w:sz w:val="22"/>
          <w:szCs w:val="22"/>
        </w:rPr>
        <w:t>13.2 În eventualitatea existenţei de neconcordanţe/neconformităţi, prestatorul are obligaţia de a le remedia, fără a fi afectată intrarea în vigoare a poliţelor respective.</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14. Amendamente </w:t>
      </w:r>
    </w:p>
    <w:p w:rsidR="00607CC2" w:rsidRPr="003252A0" w:rsidRDefault="00607CC2" w:rsidP="00C33EA2">
      <w:pPr>
        <w:pStyle w:val="DefaultText"/>
        <w:jc w:val="both"/>
        <w:rPr>
          <w:b/>
          <w:bCs/>
          <w:sz w:val="22"/>
          <w:szCs w:val="22"/>
          <w:highlight w:val="yellow"/>
        </w:rPr>
      </w:pPr>
    </w:p>
    <w:p w:rsidR="00607CC2" w:rsidRPr="00E7598C" w:rsidRDefault="00607CC2" w:rsidP="00C33EA2">
      <w:pPr>
        <w:pStyle w:val="DefaultText"/>
        <w:jc w:val="both"/>
        <w:rPr>
          <w:sz w:val="22"/>
          <w:szCs w:val="22"/>
        </w:rPr>
      </w:pPr>
      <w:r w:rsidRPr="00E7598C">
        <w:rPr>
          <w:sz w:val="22"/>
          <w:szCs w:val="22"/>
        </w:rPr>
        <w:t>14.1 Părţile contractante au dreptul, pe durata îndeplinirii contractului, de a conveni modificarea clauzelor contractului, prin act adiţional.</w:t>
      </w:r>
    </w:p>
    <w:p w:rsidR="00607CC2" w:rsidRPr="00E7598C" w:rsidRDefault="00607CC2" w:rsidP="00C33EA2">
      <w:pPr>
        <w:pStyle w:val="DefaultText"/>
        <w:jc w:val="both"/>
        <w:rPr>
          <w:sz w:val="22"/>
          <w:szCs w:val="22"/>
        </w:rPr>
      </w:pPr>
      <w:r w:rsidRPr="00E7598C">
        <w:rPr>
          <w:sz w:val="22"/>
          <w:szCs w:val="22"/>
        </w:rPr>
        <w:t>14.2 Actul adiţional este valabil şi produce efecte numai dacă a fost semnat de reprezentanţii autorizaţi ai ambelor părţi.</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15. Cesiunea </w:t>
      </w:r>
    </w:p>
    <w:p w:rsidR="00607CC2" w:rsidRPr="003252A0" w:rsidRDefault="00607CC2" w:rsidP="00C33EA2">
      <w:pPr>
        <w:pStyle w:val="DefaultText"/>
        <w:jc w:val="both"/>
        <w:rPr>
          <w:b/>
          <w:bCs/>
          <w:sz w:val="22"/>
          <w:szCs w:val="22"/>
          <w:highlight w:val="yellow"/>
        </w:rPr>
      </w:pPr>
    </w:p>
    <w:p w:rsidR="00607CC2" w:rsidRPr="00E7598C" w:rsidRDefault="00607CC2" w:rsidP="00C33EA2">
      <w:pPr>
        <w:pStyle w:val="DefaultText"/>
        <w:jc w:val="both"/>
        <w:rPr>
          <w:sz w:val="22"/>
          <w:szCs w:val="22"/>
        </w:rPr>
      </w:pPr>
      <w:r w:rsidRPr="00E7598C">
        <w:rPr>
          <w:sz w:val="22"/>
          <w:szCs w:val="22"/>
        </w:rPr>
        <w:t>15.1 Prestatorul are obligaţia de a nu transfera total sau parţial obligaţiile sale asumate prin contract, acestea rămânând în sarcina sa, astfel cum au fost stipulate iniţial.</w:t>
      </w:r>
    </w:p>
    <w:p w:rsidR="00607CC2" w:rsidRPr="00DD4A9B" w:rsidRDefault="00607CC2" w:rsidP="00C33EA2">
      <w:pPr>
        <w:pStyle w:val="DefaultText"/>
        <w:jc w:val="both"/>
        <w:rPr>
          <w:sz w:val="22"/>
          <w:szCs w:val="22"/>
        </w:rPr>
      </w:pPr>
      <w:r w:rsidRPr="00E7598C">
        <w:rPr>
          <w:sz w:val="22"/>
          <w:szCs w:val="22"/>
        </w:rPr>
        <w:t xml:space="preserve">15.2 Prestatorul are dreptul de a cesiona drepturile sale de creanţă izvorâte din acest contract, în conformitate cu prevederile Codului civil, notificând achizitorul în acest sens cu 5 zile înainte de data cesiunii. </w:t>
      </w:r>
    </w:p>
    <w:p w:rsidR="00607CC2" w:rsidRPr="00E7598C" w:rsidRDefault="00607CC2" w:rsidP="00C33EA2">
      <w:pPr>
        <w:rPr>
          <w:b/>
          <w:bCs/>
          <w:sz w:val="22"/>
          <w:szCs w:val="22"/>
          <w:lang w:val="nl-NL"/>
        </w:rPr>
      </w:pPr>
      <w:r w:rsidRPr="00E7598C">
        <w:rPr>
          <w:b/>
          <w:bCs/>
          <w:sz w:val="22"/>
          <w:szCs w:val="22"/>
          <w:lang w:val="nl-NL"/>
        </w:rPr>
        <w:t xml:space="preserve">Articolul 16. Subcontractarea </w:t>
      </w:r>
    </w:p>
    <w:p w:rsidR="00607CC2" w:rsidRPr="00E7598C" w:rsidRDefault="00607CC2" w:rsidP="00C33EA2">
      <w:pPr>
        <w:rPr>
          <w:b/>
          <w:bCs/>
          <w:sz w:val="22"/>
          <w:szCs w:val="22"/>
          <w:lang w:val="nl-NL"/>
        </w:rPr>
      </w:pPr>
    </w:p>
    <w:p w:rsidR="00607CC2" w:rsidRPr="00E7598C" w:rsidRDefault="00607CC2" w:rsidP="00C33EA2">
      <w:pPr>
        <w:jc w:val="both"/>
        <w:rPr>
          <w:sz w:val="22"/>
          <w:szCs w:val="22"/>
          <w:lang w:val="nl-NL"/>
        </w:rPr>
      </w:pPr>
      <w:r w:rsidRPr="00E7598C">
        <w:rPr>
          <w:sz w:val="22"/>
          <w:szCs w:val="22"/>
          <w:lang w:val="nl-NL"/>
        </w:rPr>
        <w:t xml:space="preserve">16.1 </w:t>
      </w:r>
      <w:r w:rsidRPr="00E7598C">
        <w:rPr>
          <w:sz w:val="22"/>
          <w:szCs w:val="22"/>
        </w:rPr>
        <w:t>Prestatorul</w:t>
      </w:r>
      <w:r w:rsidRPr="00E7598C">
        <w:rPr>
          <w:sz w:val="22"/>
          <w:szCs w:val="22"/>
          <w:lang w:val="nl-NL"/>
        </w:rPr>
        <w:t xml:space="preserve"> are obligaţia ca, în cazul în care subcontractează, să încheie contracte cu subcontractanţii desemnaţi, în aceleaşi condiţii în care a semnat prezentul contractul cu achizitorul.</w:t>
      </w:r>
    </w:p>
    <w:p w:rsidR="00607CC2" w:rsidRPr="00E7598C" w:rsidRDefault="00607CC2" w:rsidP="00C33EA2">
      <w:pPr>
        <w:jc w:val="both"/>
        <w:rPr>
          <w:sz w:val="22"/>
          <w:szCs w:val="22"/>
          <w:lang w:val="nl-NL"/>
        </w:rPr>
      </w:pPr>
      <w:r w:rsidRPr="00E7598C">
        <w:rPr>
          <w:sz w:val="22"/>
          <w:szCs w:val="22"/>
          <w:lang w:val="nl-NL"/>
        </w:rPr>
        <w:t xml:space="preserve">16.2 (1) </w:t>
      </w:r>
      <w:r w:rsidRPr="00E7598C">
        <w:rPr>
          <w:sz w:val="22"/>
          <w:szCs w:val="22"/>
        </w:rPr>
        <w:t>Prestatorul</w:t>
      </w:r>
      <w:r w:rsidRPr="00E7598C">
        <w:rPr>
          <w:sz w:val="22"/>
          <w:szCs w:val="22"/>
          <w:lang w:val="nl-NL"/>
        </w:rPr>
        <w:t xml:space="preserve"> este pe deplin răspunzător faţă de achizitor pentru modul în care îşi îndeplineşte obligaţiile asumate prin contractul subsecvent.</w:t>
      </w:r>
    </w:p>
    <w:p w:rsidR="00607CC2" w:rsidRPr="00E7598C" w:rsidRDefault="00607CC2" w:rsidP="00C33EA2">
      <w:pPr>
        <w:jc w:val="both"/>
        <w:rPr>
          <w:sz w:val="22"/>
          <w:szCs w:val="22"/>
          <w:lang w:val="nl-NL"/>
        </w:rPr>
      </w:pPr>
      <w:r w:rsidRPr="00E7598C">
        <w:rPr>
          <w:sz w:val="22"/>
          <w:szCs w:val="22"/>
          <w:lang w:val="nl-NL"/>
        </w:rPr>
        <w:lastRenderedPageBreak/>
        <w:t xml:space="preserve">(2) Subcontractanţii sunt pe deplin răspunzători faţă de </w:t>
      </w:r>
      <w:r w:rsidRPr="00E7598C">
        <w:rPr>
          <w:sz w:val="22"/>
          <w:szCs w:val="22"/>
        </w:rPr>
        <w:t>prestator</w:t>
      </w:r>
      <w:r w:rsidRPr="00E7598C">
        <w:rPr>
          <w:sz w:val="22"/>
          <w:szCs w:val="22"/>
          <w:lang w:val="nl-NL"/>
        </w:rPr>
        <w:t xml:space="preserve"> pentru modul în care aceştia îşi îndeplinesc părţile lor din contracte.</w:t>
      </w:r>
    </w:p>
    <w:p w:rsidR="00607CC2" w:rsidRPr="00E7598C" w:rsidRDefault="00607CC2" w:rsidP="00C33EA2">
      <w:pPr>
        <w:jc w:val="both"/>
        <w:rPr>
          <w:sz w:val="22"/>
          <w:szCs w:val="22"/>
          <w:lang w:val="nl-NL"/>
        </w:rPr>
      </w:pPr>
      <w:r w:rsidRPr="00E7598C">
        <w:rPr>
          <w:sz w:val="22"/>
          <w:szCs w:val="22"/>
          <w:lang w:val="nl-NL"/>
        </w:rPr>
        <w:t>16.3 P</w:t>
      </w:r>
      <w:r w:rsidRPr="00E7598C">
        <w:rPr>
          <w:sz w:val="22"/>
          <w:szCs w:val="22"/>
        </w:rPr>
        <w:t>restatorul</w:t>
      </w:r>
      <w:r w:rsidRPr="00E7598C">
        <w:rPr>
          <w:sz w:val="22"/>
          <w:szCs w:val="22"/>
          <w:lang w:val="nl-NL"/>
        </w:rPr>
        <w:t xml:space="preserve"> poate schimba oricare subcontractant numai după obţinerea acordului prealabil, în scris al achizitorului. Schimbarea subcontractantului va fi notificată achizitorului şi nu va avea influenţe asupra preţului contractului şi propunerii tehnice.</w:t>
      </w:r>
    </w:p>
    <w:p w:rsidR="00607CC2" w:rsidRPr="00E7598C" w:rsidRDefault="00607CC2" w:rsidP="00C33EA2">
      <w:pPr>
        <w:pStyle w:val="DefaultText"/>
        <w:jc w:val="both"/>
        <w:rPr>
          <w:sz w:val="22"/>
          <w:szCs w:val="22"/>
          <w:lang w:val="nl-NL"/>
        </w:rPr>
      </w:pPr>
    </w:p>
    <w:p w:rsidR="00607CC2" w:rsidRPr="00E7598C" w:rsidRDefault="00607CC2" w:rsidP="00C33EA2">
      <w:pPr>
        <w:pStyle w:val="DefaultText"/>
        <w:jc w:val="both"/>
        <w:rPr>
          <w:b/>
          <w:bCs/>
          <w:sz w:val="22"/>
          <w:szCs w:val="22"/>
        </w:rPr>
      </w:pPr>
      <w:r w:rsidRPr="00E7598C">
        <w:rPr>
          <w:b/>
          <w:bCs/>
          <w:sz w:val="22"/>
          <w:szCs w:val="22"/>
        </w:rPr>
        <w:t xml:space="preserve">Articolul 17. Forţa majoră </w:t>
      </w:r>
    </w:p>
    <w:p w:rsidR="00607CC2" w:rsidRPr="003252A0" w:rsidRDefault="00607CC2" w:rsidP="00C33EA2">
      <w:pPr>
        <w:pStyle w:val="DefaultText"/>
        <w:jc w:val="both"/>
        <w:rPr>
          <w:b/>
          <w:bCs/>
          <w:sz w:val="22"/>
          <w:szCs w:val="22"/>
          <w:highlight w:val="yellow"/>
        </w:rPr>
      </w:pPr>
    </w:p>
    <w:p w:rsidR="00607CC2" w:rsidRPr="00E7598C" w:rsidRDefault="00607CC2" w:rsidP="00C33EA2">
      <w:pPr>
        <w:spacing w:line="264" w:lineRule="auto"/>
        <w:jc w:val="both"/>
        <w:rPr>
          <w:color w:val="000000"/>
          <w:sz w:val="22"/>
          <w:szCs w:val="22"/>
          <w:lang w:val="pt-BR"/>
        </w:rPr>
      </w:pPr>
      <w:r w:rsidRPr="00E7598C">
        <w:rPr>
          <w:color w:val="000000"/>
          <w:sz w:val="22"/>
          <w:szCs w:val="22"/>
          <w:lang w:val="pt-BR"/>
        </w:rPr>
        <w:t>17.1 Forţa majoră este constatată de o autoritate competenta.</w:t>
      </w:r>
    </w:p>
    <w:p w:rsidR="00607CC2" w:rsidRPr="00E7598C" w:rsidRDefault="00607CC2" w:rsidP="00C33EA2">
      <w:pPr>
        <w:spacing w:line="264" w:lineRule="auto"/>
        <w:jc w:val="both"/>
        <w:rPr>
          <w:color w:val="000000"/>
          <w:sz w:val="22"/>
          <w:szCs w:val="22"/>
          <w:lang w:val="pt-BR"/>
        </w:rPr>
      </w:pPr>
      <w:r w:rsidRPr="00E7598C">
        <w:rPr>
          <w:color w:val="000000"/>
          <w:sz w:val="22"/>
          <w:szCs w:val="22"/>
          <w:lang w:val="pt-BR"/>
        </w:rPr>
        <w:t>17.2 Forţa majoră exonerează părţile contractante de îndeplinirea obligaţiilor asumate prin prezentul contract, pe toată perioada în care aceasta acţionează.</w:t>
      </w:r>
    </w:p>
    <w:p w:rsidR="00607CC2" w:rsidRPr="00E7598C" w:rsidRDefault="00607CC2" w:rsidP="00C33EA2">
      <w:pPr>
        <w:spacing w:line="264" w:lineRule="auto"/>
        <w:jc w:val="both"/>
        <w:rPr>
          <w:color w:val="000000"/>
          <w:sz w:val="22"/>
          <w:szCs w:val="22"/>
          <w:lang w:val="pt-BR"/>
        </w:rPr>
      </w:pPr>
      <w:r w:rsidRPr="00E7598C">
        <w:rPr>
          <w:color w:val="000000"/>
          <w:sz w:val="22"/>
          <w:szCs w:val="22"/>
          <w:lang w:val="pt-BR"/>
        </w:rPr>
        <w:t>17.3 Îndeplinirea contractului va fi suspendată în perioada de acţiune a forţei majore, dar fără a prejudicia drepturile ce li se cuveneau părţilor pana la apariţia acesteia.</w:t>
      </w:r>
    </w:p>
    <w:p w:rsidR="00607CC2" w:rsidRPr="00E7598C" w:rsidRDefault="00607CC2" w:rsidP="00C33EA2">
      <w:pPr>
        <w:spacing w:line="264" w:lineRule="auto"/>
        <w:jc w:val="both"/>
        <w:rPr>
          <w:color w:val="000000"/>
          <w:sz w:val="22"/>
          <w:szCs w:val="22"/>
          <w:lang w:val="pt-BR"/>
        </w:rPr>
      </w:pPr>
      <w:r w:rsidRPr="00E7598C">
        <w:rPr>
          <w:color w:val="000000"/>
          <w:sz w:val="22"/>
          <w:szCs w:val="22"/>
          <w:lang w:val="pt-BR"/>
        </w:rPr>
        <w:t>17.4 Partea care invocă forţa majoră are obligaţia de a notifica celeilalte părţi, imediat şi în mod complet, producerea acesteia şi să ia orice măsuri care îi stau la dispoziţie în vederea limitării consecinţelor.</w:t>
      </w:r>
    </w:p>
    <w:p w:rsidR="00607CC2" w:rsidRDefault="00607CC2" w:rsidP="00C33EA2">
      <w:pPr>
        <w:spacing w:line="264" w:lineRule="auto"/>
        <w:jc w:val="both"/>
        <w:rPr>
          <w:color w:val="000000"/>
          <w:sz w:val="22"/>
          <w:szCs w:val="22"/>
          <w:lang w:val="pt-BR"/>
        </w:rPr>
      </w:pPr>
      <w:r w:rsidRPr="00E7598C">
        <w:rPr>
          <w:color w:val="000000"/>
          <w:sz w:val="22"/>
          <w:szCs w:val="22"/>
          <w:lang w:val="pt-BR"/>
        </w:rPr>
        <w:t>17.5 Dacă forţa majoră acţionează sau se estimează că va acţiona pe o perioadă mai mare de 3 (trei) luni, fiecare parte va avea dreptul să notifice celeilalte părţi încetarea de plin drept a contractului, fără ca vreuna dintre părţi sa poată pretinde celeilalte daune-interese.</w:t>
      </w:r>
    </w:p>
    <w:p w:rsidR="002E2AF8" w:rsidRDefault="002E2AF8" w:rsidP="00C33EA2">
      <w:pPr>
        <w:spacing w:line="264" w:lineRule="auto"/>
        <w:jc w:val="both"/>
        <w:rPr>
          <w:color w:val="000000"/>
          <w:sz w:val="22"/>
          <w:szCs w:val="22"/>
          <w:lang w:val="pt-BR"/>
        </w:rPr>
      </w:pPr>
    </w:p>
    <w:p w:rsidR="002E2AF8" w:rsidRPr="002E2AF8" w:rsidRDefault="002E2AF8" w:rsidP="002E2AF8">
      <w:pPr>
        <w:tabs>
          <w:tab w:val="left" w:pos="-90"/>
          <w:tab w:val="left" w:pos="540"/>
          <w:tab w:val="left" w:pos="720"/>
          <w:tab w:val="left" w:pos="851"/>
        </w:tabs>
        <w:ind w:right="-23"/>
        <w:jc w:val="both"/>
        <w:rPr>
          <w:b/>
          <w:bCs/>
          <w:sz w:val="22"/>
          <w:szCs w:val="22"/>
        </w:rPr>
      </w:pPr>
      <w:r w:rsidRPr="004E59F8">
        <w:rPr>
          <w:b/>
          <w:bCs/>
          <w:sz w:val="22"/>
          <w:szCs w:val="22"/>
        </w:rPr>
        <w:t xml:space="preserve">Articolul </w:t>
      </w:r>
      <w:r>
        <w:rPr>
          <w:b/>
          <w:bCs/>
          <w:sz w:val="22"/>
          <w:szCs w:val="22"/>
        </w:rPr>
        <w:t>17</w:t>
      </w:r>
      <w:r w:rsidRPr="002E2AF8">
        <w:rPr>
          <w:b/>
          <w:bCs/>
          <w:sz w:val="22"/>
          <w:szCs w:val="22"/>
        </w:rPr>
        <w:t>^1. Prelucrarea datelor cu caracter personal</w:t>
      </w:r>
    </w:p>
    <w:p w:rsidR="002E2AF8" w:rsidRPr="002E2AF8" w:rsidRDefault="002E2AF8" w:rsidP="002E2AF8">
      <w:pPr>
        <w:spacing w:line="264" w:lineRule="auto"/>
        <w:jc w:val="both"/>
        <w:rPr>
          <w:color w:val="000000"/>
          <w:sz w:val="22"/>
          <w:szCs w:val="22"/>
        </w:rPr>
      </w:pPr>
    </w:p>
    <w:p w:rsidR="002E2AF8" w:rsidRPr="002E2AF8" w:rsidRDefault="002E2AF8" w:rsidP="002E2AF8">
      <w:pPr>
        <w:jc w:val="both"/>
        <w:rPr>
          <w:color w:val="000000"/>
          <w:sz w:val="22"/>
          <w:szCs w:val="22"/>
        </w:rPr>
      </w:pPr>
      <w:r>
        <w:rPr>
          <w:color w:val="000000"/>
          <w:sz w:val="22"/>
          <w:szCs w:val="22"/>
        </w:rPr>
        <w:t xml:space="preserve">17^1.1. </w:t>
      </w:r>
      <w:r w:rsidRPr="002E2AF8">
        <w:rPr>
          <w:color w:val="000000"/>
          <w:sz w:val="22"/>
          <w:szCs w:val="22"/>
        </w:rPr>
        <w:t>Ambele parti proceseaza datele personale in scopuri legate de acest Contract, actioneaza ca Operator si isi asuma obligatiile legale in calitate de Operator. In acest sens, orice prelucrare de date cu caracter personal se va face numai pentru executarea Contractului, in termenii si conditiile agreeate.</w:t>
      </w:r>
    </w:p>
    <w:p w:rsidR="002E2AF8" w:rsidRPr="002E2AF8" w:rsidRDefault="002E2AF8" w:rsidP="002E2AF8">
      <w:pPr>
        <w:jc w:val="both"/>
        <w:rPr>
          <w:color w:val="000000"/>
          <w:sz w:val="22"/>
          <w:szCs w:val="22"/>
        </w:rPr>
      </w:pPr>
      <w:r>
        <w:rPr>
          <w:color w:val="000000"/>
          <w:sz w:val="22"/>
          <w:szCs w:val="22"/>
        </w:rPr>
        <w:t xml:space="preserve">17^1.2. </w:t>
      </w:r>
      <w:r w:rsidRPr="002E2AF8">
        <w:rPr>
          <w:color w:val="000000"/>
          <w:sz w:val="22"/>
          <w:szCs w:val="22"/>
        </w:rPr>
        <w:t xml:space="preserve">Operatorii vor lua toate masurile pentru a proteja datele personale impotriva divulgarii nejustificate, prin implementarea masurilor tehnice si organizatorice specifice acesteia, </w:t>
      </w:r>
    </w:p>
    <w:p w:rsidR="002E2AF8" w:rsidRPr="002E2AF8" w:rsidRDefault="002E2AF8" w:rsidP="002E2AF8">
      <w:pPr>
        <w:jc w:val="both"/>
        <w:rPr>
          <w:color w:val="000000"/>
          <w:sz w:val="22"/>
          <w:szCs w:val="22"/>
        </w:rPr>
      </w:pPr>
      <w:r>
        <w:rPr>
          <w:color w:val="000000"/>
          <w:sz w:val="22"/>
          <w:szCs w:val="22"/>
        </w:rPr>
        <w:t xml:space="preserve">17^1.3. </w:t>
      </w:r>
      <w:r w:rsidRPr="002E2AF8">
        <w:rPr>
          <w:color w:val="000000"/>
          <w:sz w:val="22"/>
          <w:szCs w:val="22"/>
        </w:rPr>
        <w:t>Operatorii se obliga sa se anunte in termen de 24 de ore de la data identificarii, despre  orice  incident de date care afecteaza datele  cu caracter personal  ale unei persoane vizate, ale carei date sunt prelucrate si de cealalta parte, si sa coopereze in vederea respectarii obligatiilor legale si a procedurii de raspuns la incidente specifice fiecarui operator.</w:t>
      </w:r>
    </w:p>
    <w:p w:rsidR="002E2AF8" w:rsidRPr="002E2AF8" w:rsidRDefault="002E2AF8" w:rsidP="002E2AF8">
      <w:pPr>
        <w:jc w:val="both"/>
        <w:rPr>
          <w:color w:val="000000"/>
          <w:sz w:val="22"/>
          <w:szCs w:val="22"/>
        </w:rPr>
      </w:pPr>
      <w:r>
        <w:rPr>
          <w:color w:val="000000"/>
          <w:sz w:val="22"/>
          <w:szCs w:val="22"/>
        </w:rPr>
        <w:t xml:space="preserve">17^1.4. </w:t>
      </w:r>
      <w:r w:rsidRPr="002E2AF8">
        <w:rPr>
          <w:color w:val="000000"/>
          <w:sz w:val="22"/>
          <w:szCs w:val="22"/>
        </w:rPr>
        <w:t>De asemenea, Operatorii se obliga sa se anunte in termen de 24 de ore de la data primirii unei sesizari/solicitari ce are ca obiect prelucrarea de date cu caracter  personal  ale  unei persoane  vizate, ale carei date sunt prelucrate si de cealalta parte.</w:t>
      </w:r>
    </w:p>
    <w:p w:rsidR="002E2AF8" w:rsidRPr="002E2AF8" w:rsidRDefault="002E2AF8" w:rsidP="002E2AF8">
      <w:pPr>
        <w:jc w:val="both"/>
        <w:rPr>
          <w:color w:val="000000"/>
          <w:sz w:val="22"/>
          <w:szCs w:val="22"/>
        </w:rPr>
      </w:pPr>
      <w:r>
        <w:rPr>
          <w:color w:val="000000"/>
          <w:sz w:val="22"/>
          <w:szCs w:val="22"/>
        </w:rPr>
        <w:t xml:space="preserve">17^1.5. </w:t>
      </w:r>
      <w:r w:rsidRPr="002E2AF8">
        <w:rPr>
          <w:color w:val="000000"/>
          <w:sz w:val="22"/>
          <w:szCs w:val="22"/>
        </w:rPr>
        <w:t xml:space="preserve">In masura in care fiecare Parte contractanta prelucreaza datele cu caracter personal ale reprezentantilor legali, angajatilor, imputernicitilor, colaboratorilor ori altor persoane fizice similare catre cealalta Parte in scopul incheierii si executarii Contractului, Partile se obliga sa informeze aceste persoane vizate cu privire la prelucrarea datelor lor cu caracter personal. Partile se vor asigura ca aceasta dezvaluire se va face conform oricaror cerinte legale aplicabile, inclusiv cele privind informarea persoanelor vizate, daca e cazul, astfel incat fiecare Parte sa poata prelucra datele cu caracter personal pentru scopurile prevazute mai sus fara sa mai indeplineasca vreo formalitate. </w:t>
      </w:r>
    </w:p>
    <w:p w:rsidR="002E2AF8" w:rsidRPr="002E2AF8" w:rsidRDefault="002E2AF8" w:rsidP="002E2AF8">
      <w:pPr>
        <w:jc w:val="both"/>
        <w:rPr>
          <w:color w:val="000000"/>
          <w:sz w:val="22"/>
          <w:szCs w:val="22"/>
        </w:rPr>
      </w:pPr>
      <w:r>
        <w:rPr>
          <w:color w:val="000000"/>
          <w:sz w:val="22"/>
          <w:szCs w:val="22"/>
        </w:rPr>
        <w:t xml:space="preserve">17^1.6. </w:t>
      </w:r>
      <w:r w:rsidRPr="002E2AF8">
        <w:rPr>
          <w:color w:val="000000"/>
          <w:sz w:val="22"/>
          <w:szCs w:val="22"/>
        </w:rPr>
        <w:t>In vederea informarii corespunzatoare a persoanelor vizate din partea Contractantului, acesta se oblige sa le informeze cu privire la prelucrarea datelor cu caracter personal de catre Asigurator prin punerea la dispozitie a Notei de informare (anexa____) si semnarea Declaratiei Acord (Anexa______), completata dupa caz.</w:t>
      </w:r>
    </w:p>
    <w:p w:rsidR="002E2AF8" w:rsidRPr="002E2AF8" w:rsidRDefault="002E2AF8" w:rsidP="002E2AF8">
      <w:pPr>
        <w:jc w:val="both"/>
        <w:rPr>
          <w:color w:val="000000"/>
          <w:sz w:val="22"/>
          <w:szCs w:val="22"/>
        </w:rPr>
      </w:pPr>
      <w:r>
        <w:rPr>
          <w:color w:val="000000"/>
          <w:sz w:val="22"/>
          <w:szCs w:val="22"/>
        </w:rPr>
        <w:t>17</w:t>
      </w:r>
      <w:bookmarkStart w:id="0" w:name="_GoBack"/>
      <w:bookmarkEnd w:id="0"/>
      <w:r>
        <w:rPr>
          <w:color w:val="000000"/>
          <w:sz w:val="22"/>
          <w:szCs w:val="22"/>
        </w:rPr>
        <w:t xml:space="preserve">^1.7. </w:t>
      </w:r>
      <w:r w:rsidRPr="002E2AF8">
        <w:rPr>
          <w:color w:val="000000"/>
          <w:sz w:val="22"/>
          <w:szCs w:val="22"/>
        </w:rPr>
        <w:t>Orice comunicare in sensul celor reglementate de prezentul articol se va face la adresele:</w:t>
      </w:r>
    </w:p>
    <w:p w:rsidR="002E2AF8" w:rsidRDefault="002E2AF8" w:rsidP="002E2AF8">
      <w:pPr>
        <w:jc w:val="both"/>
        <w:rPr>
          <w:color w:val="000000"/>
          <w:sz w:val="22"/>
          <w:szCs w:val="22"/>
        </w:rPr>
      </w:pPr>
    </w:p>
    <w:p w:rsidR="002E2AF8" w:rsidRPr="002E2AF8" w:rsidRDefault="002E2AF8" w:rsidP="002E2AF8">
      <w:pPr>
        <w:jc w:val="both"/>
        <w:rPr>
          <w:color w:val="000000"/>
          <w:sz w:val="22"/>
          <w:szCs w:val="22"/>
        </w:rPr>
      </w:pPr>
      <w:r w:rsidRPr="002E2AF8">
        <w:rPr>
          <w:color w:val="000000"/>
          <w:sz w:val="22"/>
          <w:szCs w:val="22"/>
        </w:rPr>
        <w:t>Date de contact Responsabil Protectia Datelor Personale Asigurator:</w:t>
      </w:r>
    </w:p>
    <w:p w:rsidR="002E2AF8" w:rsidRPr="002E2AF8" w:rsidRDefault="002E2AF8" w:rsidP="002E2AF8">
      <w:pPr>
        <w:jc w:val="both"/>
        <w:rPr>
          <w:color w:val="000000"/>
          <w:sz w:val="22"/>
          <w:szCs w:val="22"/>
        </w:rPr>
      </w:pPr>
      <w:r w:rsidRPr="002E2AF8">
        <w:rPr>
          <w:color w:val="000000"/>
          <w:sz w:val="22"/>
          <w:szCs w:val="22"/>
        </w:rPr>
        <w:t xml:space="preserve">Nume si prenume: </w:t>
      </w:r>
    </w:p>
    <w:p w:rsidR="002E2AF8" w:rsidRPr="002E2AF8" w:rsidRDefault="002E2AF8" w:rsidP="002E2AF8">
      <w:pPr>
        <w:jc w:val="both"/>
        <w:rPr>
          <w:color w:val="000000"/>
          <w:sz w:val="22"/>
          <w:szCs w:val="22"/>
        </w:rPr>
      </w:pPr>
      <w:r w:rsidRPr="002E2AF8">
        <w:rPr>
          <w:color w:val="000000"/>
          <w:sz w:val="22"/>
          <w:szCs w:val="22"/>
        </w:rPr>
        <w:t xml:space="preserve">E-mail: </w:t>
      </w:r>
    </w:p>
    <w:p w:rsidR="002E2AF8" w:rsidRPr="002E2AF8" w:rsidRDefault="002E2AF8" w:rsidP="002E2AF8">
      <w:pPr>
        <w:jc w:val="both"/>
        <w:rPr>
          <w:color w:val="000000"/>
          <w:sz w:val="22"/>
          <w:szCs w:val="22"/>
        </w:rPr>
      </w:pPr>
      <w:r w:rsidRPr="002E2AF8">
        <w:rPr>
          <w:color w:val="000000"/>
          <w:sz w:val="22"/>
          <w:szCs w:val="22"/>
        </w:rPr>
        <w:t xml:space="preserve">Adresa postala: </w:t>
      </w:r>
    </w:p>
    <w:p w:rsidR="002E2AF8" w:rsidRPr="002E2AF8" w:rsidRDefault="002E2AF8" w:rsidP="002E2AF8">
      <w:pPr>
        <w:jc w:val="both"/>
        <w:rPr>
          <w:color w:val="000000"/>
          <w:sz w:val="22"/>
          <w:szCs w:val="22"/>
        </w:rPr>
      </w:pPr>
    </w:p>
    <w:p w:rsidR="002E2AF8" w:rsidRPr="002E2AF8" w:rsidRDefault="002E2AF8" w:rsidP="002E2AF8">
      <w:pPr>
        <w:jc w:val="both"/>
        <w:rPr>
          <w:color w:val="000000"/>
          <w:sz w:val="22"/>
          <w:szCs w:val="22"/>
        </w:rPr>
      </w:pPr>
      <w:r w:rsidRPr="002E2AF8">
        <w:rPr>
          <w:color w:val="000000"/>
          <w:sz w:val="22"/>
          <w:szCs w:val="22"/>
        </w:rPr>
        <w:t>Date de contact Responsabil Protectia Datelor Personale Prestatorului:</w:t>
      </w:r>
    </w:p>
    <w:p w:rsidR="002E2AF8" w:rsidRPr="002E2AF8" w:rsidRDefault="002E2AF8" w:rsidP="002E2AF8">
      <w:pPr>
        <w:jc w:val="both"/>
        <w:rPr>
          <w:color w:val="000000"/>
          <w:sz w:val="22"/>
          <w:szCs w:val="22"/>
        </w:rPr>
      </w:pPr>
      <w:r w:rsidRPr="002E2AF8">
        <w:rPr>
          <w:color w:val="000000"/>
          <w:sz w:val="22"/>
          <w:szCs w:val="22"/>
        </w:rPr>
        <w:t xml:space="preserve">Nume si prenume: </w:t>
      </w:r>
    </w:p>
    <w:p w:rsidR="002E2AF8" w:rsidRPr="002E2AF8" w:rsidRDefault="002E2AF8" w:rsidP="002E2AF8">
      <w:pPr>
        <w:jc w:val="both"/>
        <w:rPr>
          <w:color w:val="000000"/>
          <w:sz w:val="22"/>
          <w:szCs w:val="22"/>
        </w:rPr>
      </w:pPr>
      <w:r w:rsidRPr="002E2AF8">
        <w:rPr>
          <w:color w:val="000000"/>
          <w:sz w:val="22"/>
          <w:szCs w:val="22"/>
        </w:rPr>
        <w:t xml:space="preserve">E-mail: </w:t>
      </w:r>
    </w:p>
    <w:p w:rsidR="002E2AF8" w:rsidRPr="002E2AF8" w:rsidRDefault="002E2AF8" w:rsidP="002E2AF8">
      <w:pPr>
        <w:jc w:val="both"/>
        <w:rPr>
          <w:color w:val="000000"/>
          <w:sz w:val="22"/>
          <w:szCs w:val="22"/>
        </w:rPr>
      </w:pPr>
      <w:r w:rsidRPr="002E2AF8">
        <w:rPr>
          <w:color w:val="000000"/>
          <w:sz w:val="22"/>
          <w:szCs w:val="22"/>
        </w:rPr>
        <w:t xml:space="preserve">Adresa postala: </w:t>
      </w:r>
    </w:p>
    <w:p w:rsidR="002E2AF8" w:rsidRPr="00E7598C" w:rsidRDefault="002E2AF8" w:rsidP="00C33EA2">
      <w:pPr>
        <w:spacing w:line="264" w:lineRule="auto"/>
        <w:jc w:val="both"/>
        <w:rPr>
          <w:color w:val="000000"/>
          <w:sz w:val="22"/>
          <w:szCs w:val="22"/>
          <w:lang w:val="pt-BR"/>
        </w:rPr>
      </w:pPr>
    </w:p>
    <w:p w:rsidR="00607CC2" w:rsidRPr="003252A0" w:rsidRDefault="00607CC2" w:rsidP="00C33EA2">
      <w:pPr>
        <w:pStyle w:val="DefaultText"/>
        <w:jc w:val="both"/>
        <w:rPr>
          <w:sz w:val="22"/>
          <w:szCs w:val="22"/>
          <w:highlight w:val="yellow"/>
        </w:rPr>
      </w:pPr>
    </w:p>
    <w:p w:rsidR="00607CC2" w:rsidRPr="00E7598C" w:rsidRDefault="00607CC2" w:rsidP="00C33EA2">
      <w:pPr>
        <w:pStyle w:val="DefaultText"/>
        <w:jc w:val="both"/>
        <w:rPr>
          <w:b/>
          <w:bCs/>
          <w:sz w:val="22"/>
          <w:szCs w:val="22"/>
        </w:rPr>
      </w:pPr>
      <w:r w:rsidRPr="00E7598C">
        <w:rPr>
          <w:b/>
          <w:bCs/>
          <w:sz w:val="22"/>
          <w:szCs w:val="22"/>
        </w:rPr>
        <w:t xml:space="preserve">Articolul 18. Încetarea contractului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18.1 Prezentul contract subsecvent încetează:</w:t>
      </w:r>
    </w:p>
    <w:p w:rsidR="00607CC2" w:rsidRPr="00E7598C" w:rsidRDefault="00607CC2" w:rsidP="00C33EA2">
      <w:pPr>
        <w:pStyle w:val="DefaultText"/>
        <w:numPr>
          <w:ilvl w:val="0"/>
          <w:numId w:val="34"/>
        </w:numPr>
        <w:tabs>
          <w:tab w:val="clear" w:pos="360"/>
          <w:tab w:val="num" w:pos="720"/>
        </w:tabs>
        <w:ind w:left="720"/>
        <w:jc w:val="both"/>
        <w:rPr>
          <w:sz w:val="22"/>
          <w:szCs w:val="22"/>
        </w:rPr>
      </w:pPr>
      <w:r w:rsidRPr="00E7598C">
        <w:rPr>
          <w:sz w:val="22"/>
          <w:szCs w:val="22"/>
        </w:rPr>
        <w:t>de drept, prin ajungerea la termen;</w:t>
      </w:r>
    </w:p>
    <w:p w:rsidR="00607CC2" w:rsidRPr="00E7598C" w:rsidRDefault="00607CC2" w:rsidP="00C33EA2">
      <w:pPr>
        <w:pStyle w:val="DefaultText"/>
        <w:numPr>
          <w:ilvl w:val="0"/>
          <w:numId w:val="34"/>
        </w:numPr>
        <w:tabs>
          <w:tab w:val="clear" w:pos="360"/>
          <w:tab w:val="num" w:pos="720"/>
        </w:tabs>
        <w:ind w:left="720"/>
        <w:jc w:val="both"/>
        <w:rPr>
          <w:sz w:val="22"/>
          <w:szCs w:val="22"/>
        </w:rPr>
      </w:pPr>
      <w:r w:rsidRPr="00E7598C">
        <w:rPr>
          <w:sz w:val="22"/>
          <w:szCs w:val="22"/>
        </w:rPr>
        <w:t>prin acordul părţilor semnatare, materializat în scris, prin act adiţional la contractul subsecvent;</w:t>
      </w:r>
    </w:p>
    <w:p w:rsidR="00607CC2" w:rsidRPr="00E7598C" w:rsidRDefault="00607CC2" w:rsidP="00C33EA2">
      <w:pPr>
        <w:pStyle w:val="DefaultText"/>
        <w:numPr>
          <w:ilvl w:val="0"/>
          <w:numId w:val="34"/>
        </w:numPr>
        <w:tabs>
          <w:tab w:val="clear" w:pos="360"/>
          <w:tab w:val="num" w:pos="720"/>
        </w:tabs>
        <w:ind w:left="720"/>
        <w:jc w:val="both"/>
        <w:rPr>
          <w:sz w:val="22"/>
          <w:szCs w:val="22"/>
        </w:rPr>
      </w:pPr>
      <w:r w:rsidRPr="00E7598C">
        <w:rPr>
          <w:sz w:val="22"/>
          <w:szCs w:val="22"/>
        </w:rPr>
        <w:lastRenderedPageBreak/>
        <w:t>prin reziliere, în condiţiile prevăzute la art. 18.2;</w:t>
      </w:r>
    </w:p>
    <w:p w:rsidR="00607CC2" w:rsidRPr="00E7598C" w:rsidRDefault="00607CC2" w:rsidP="00C33EA2">
      <w:pPr>
        <w:pStyle w:val="DefaultText"/>
        <w:numPr>
          <w:ilvl w:val="0"/>
          <w:numId w:val="34"/>
        </w:numPr>
        <w:tabs>
          <w:tab w:val="clear" w:pos="360"/>
          <w:tab w:val="num" w:pos="720"/>
        </w:tabs>
        <w:ind w:left="720"/>
        <w:jc w:val="both"/>
        <w:rPr>
          <w:sz w:val="22"/>
          <w:szCs w:val="22"/>
        </w:rPr>
      </w:pPr>
      <w:r w:rsidRPr="00E7598C">
        <w:rPr>
          <w:sz w:val="22"/>
          <w:szCs w:val="22"/>
        </w:rPr>
        <w:t>în caz de acţiune a forţei majore pentru o perioadă mai mare de 3 (trei) luni, care face imposibilă executarea obligaţiilor pentru părţile semnatare.</w:t>
      </w:r>
    </w:p>
    <w:p w:rsidR="00607CC2" w:rsidRPr="00E7598C" w:rsidRDefault="00607CC2" w:rsidP="00C33EA2">
      <w:pPr>
        <w:pStyle w:val="DefaultText"/>
        <w:jc w:val="both"/>
        <w:rPr>
          <w:sz w:val="22"/>
          <w:szCs w:val="22"/>
        </w:rPr>
      </w:pPr>
      <w:r w:rsidRPr="00E7598C">
        <w:rPr>
          <w:sz w:val="22"/>
          <w:szCs w:val="22"/>
        </w:rPr>
        <w:t>18.2 Achizitorul îşi rezervă dreptul de a rezilia prezentul contract, cu efecte depline  , fără necesitatea vreunei alte formalităţi şi fără intervenţia vreunei autorităţi sau instanţe de judecată, printr-o notificare scrisă adresată prestatorului, în oricare din situaţiile de mai jos:</w:t>
      </w:r>
    </w:p>
    <w:p w:rsidR="00607CC2" w:rsidRPr="00E7598C" w:rsidRDefault="00607CC2" w:rsidP="00C33EA2">
      <w:pPr>
        <w:pStyle w:val="DefaultText"/>
        <w:numPr>
          <w:ilvl w:val="1"/>
          <w:numId w:val="17"/>
        </w:numPr>
        <w:tabs>
          <w:tab w:val="num" w:pos="1080"/>
        </w:tabs>
        <w:ind w:left="1080" w:hanging="540"/>
        <w:jc w:val="both"/>
        <w:rPr>
          <w:sz w:val="22"/>
          <w:szCs w:val="22"/>
        </w:rPr>
      </w:pPr>
      <w:r w:rsidRPr="00E7598C">
        <w:rPr>
          <w:sz w:val="22"/>
          <w:szCs w:val="22"/>
        </w:rPr>
        <w:t>prestatorul nu şi-a îndeplinit obligaţiile asumate prin contract şi nu s-a conformat, într-o perioadă de cel mult 15 (cincisprezece)zile, notificării anterioare emise de către achizitor prin care acesta îi solicita remedierea executării necorespunzătoare sau neexecutării obligaţiilor asumate prin prezentul contract;</w:t>
      </w:r>
    </w:p>
    <w:p w:rsidR="00607CC2" w:rsidRPr="00E7598C" w:rsidRDefault="00607CC2" w:rsidP="00C33EA2">
      <w:pPr>
        <w:pStyle w:val="DefaultText"/>
        <w:numPr>
          <w:ilvl w:val="1"/>
          <w:numId w:val="17"/>
        </w:numPr>
        <w:tabs>
          <w:tab w:val="num" w:pos="1080"/>
        </w:tabs>
        <w:ind w:left="1080" w:hanging="540"/>
        <w:jc w:val="both"/>
        <w:rPr>
          <w:sz w:val="22"/>
          <w:szCs w:val="22"/>
        </w:rPr>
      </w:pPr>
      <w:r w:rsidRPr="00E7598C">
        <w:rPr>
          <w:sz w:val="22"/>
          <w:szCs w:val="22"/>
        </w:rPr>
        <w:t>prestatorul a fost condamnat printr-o hotărâre judecătorească definitivă pentru o faptă care a adus atingere eticii profesionale sau pentru comiterea unei greşeli în materie profesională;</w:t>
      </w:r>
    </w:p>
    <w:p w:rsidR="00607CC2" w:rsidRPr="00E7598C" w:rsidRDefault="00607CC2" w:rsidP="00C33EA2">
      <w:pPr>
        <w:pStyle w:val="DefaultText"/>
        <w:numPr>
          <w:ilvl w:val="1"/>
          <w:numId w:val="17"/>
        </w:numPr>
        <w:tabs>
          <w:tab w:val="num" w:pos="1080"/>
        </w:tabs>
        <w:ind w:left="1080" w:hanging="540"/>
        <w:jc w:val="both"/>
        <w:rPr>
          <w:sz w:val="22"/>
          <w:szCs w:val="22"/>
        </w:rPr>
      </w:pPr>
      <w:r w:rsidRPr="00E7598C">
        <w:rPr>
          <w:sz w:val="22"/>
          <w:szCs w:val="22"/>
        </w:rPr>
        <w:t>împotriva prestatorului a fost pronunţată o hotărâre judecătorească definitivă cu privire la implicarea sa în activităţi de fraudă, corupţie, spălare de bani, ale vreunei organizaţii criminale sau în orice altă activitate ilegală;</w:t>
      </w:r>
    </w:p>
    <w:p w:rsidR="00607CC2" w:rsidRPr="00E7598C" w:rsidRDefault="00607CC2" w:rsidP="00C33EA2">
      <w:pPr>
        <w:pStyle w:val="DefaultText"/>
        <w:numPr>
          <w:ilvl w:val="1"/>
          <w:numId w:val="17"/>
        </w:numPr>
        <w:tabs>
          <w:tab w:val="num" w:pos="1080"/>
        </w:tabs>
        <w:ind w:left="1080" w:hanging="540"/>
        <w:jc w:val="both"/>
        <w:rPr>
          <w:sz w:val="22"/>
          <w:szCs w:val="22"/>
        </w:rPr>
      </w:pPr>
      <w:r w:rsidRPr="00E7598C">
        <w:rPr>
          <w:sz w:val="22"/>
          <w:szCs w:val="22"/>
        </w:rPr>
        <w:t>prestatorul a intrat în faliment sau i-a fost retrasă autorizaţia de funcţionare;</w:t>
      </w:r>
    </w:p>
    <w:p w:rsidR="00607CC2" w:rsidRPr="00E7598C" w:rsidRDefault="00607CC2" w:rsidP="00C33EA2">
      <w:pPr>
        <w:pStyle w:val="DefaultText"/>
        <w:numPr>
          <w:ilvl w:val="1"/>
          <w:numId w:val="17"/>
        </w:numPr>
        <w:tabs>
          <w:tab w:val="num" w:pos="1080"/>
        </w:tabs>
        <w:ind w:left="1080" w:hanging="540"/>
        <w:jc w:val="both"/>
        <w:rPr>
          <w:sz w:val="22"/>
          <w:szCs w:val="22"/>
        </w:rPr>
      </w:pPr>
      <w:r w:rsidRPr="00E7598C">
        <w:rPr>
          <w:sz w:val="22"/>
          <w:szCs w:val="22"/>
        </w:rPr>
        <w:t>apariţia oricărei alte incapacităţi a prestatorului sau situaţii temeinic justificate care împiedică executarea pe mai departe a prezentului contract.</w:t>
      </w:r>
    </w:p>
    <w:p w:rsidR="00607CC2" w:rsidRPr="00E7598C" w:rsidRDefault="00607CC2" w:rsidP="00C33EA2">
      <w:pPr>
        <w:pStyle w:val="DefaultText"/>
        <w:jc w:val="both"/>
        <w:rPr>
          <w:sz w:val="22"/>
          <w:szCs w:val="22"/>
        </w:rPr>
      </w:pPr>
      <w:r w:rsidRPr="00E7598C">
        <w:rPr>
          <w:sz w:val="22"/>
          <w:szCs w:val="22"/>
        </w:rPr>
        <w:t xml:space="preserve">18.3 În situaţia încetării contractului conform art. 18.1 lit. c) şi d), achizitorul va fi îndreptăţit să recupereze de la prestator contravaloarea primei de asigurare aferente perioadei de timp cuprinse între momentul încetării şi momentul expirării perioadei de asigurare înscrisă în poliţă. </w:t>
      </w:r>
    </w:p>
    <w:p w:rsidR="00607CC2" w:rsidRPr="00E7598C" w:rsidRDefault="00607CC2" w:rsidP="00C33EA2">
      <w:pPr>
        <w:pStyle w:val="DefaultText"/>
        <w:jc w:val="both"/>
        <w:rPr>
          <w:sz w:val="22"/>
          <w:szCs w:val="22"/>
        </w:rPr>
      </w:pPr>
      <w:r w:rsidRPr="00E7598C">
        <w:rPr>
          <w:sz w:val="22"/>
          <w:szCs w:val="22"/>
        </w:rPr>
        <w:t xml:space="preserve">18.4 Rezilierea nu va afecta niciun alt drept al achizitorului sau al prestatorului dobândit anterior acesteia, în temeiul prezentului contract. </w:t>
      </w:r>
    </w:p>
    <w:p w:rsidR="00607CC2" w:rsidRPr="00E7598C" w:rsidRDefault="00607CC2" w:rsidP="00C33EA2">
      <w:pPr>
        <w:pStyle w:val="DefaultText"/>
        <w:jc w:val="both"/>
        <w:rPr>
          <w:sz w:val="22"/>
          <w:szCs w:val="22"/>
        </w:rPr>
      </w:pPr>
      <w:r w:rsidRPr="00E7598C">
        <w:rPr>
          <w:sz w:val="22"/>
          <w:szCs w:val="22"/>
        </w:rPr>
        <w:t>18.5 Încetarea şi denunţarea unilaterală a contractului subsecvent, în oricare din situaţiile menţionate la prezentul articol, nu vor avea nici un efect asupra obligaţiilor deja scadente între părţi.</w:t>
      </w:r>
    </w:p>
    <w:p w:rsidR="00607CC2" w:rsidRPr="003252A0" w:rsidRDefault="00607CC2" w:rsidP="00C33EA2">
      <w:pPr>
        <w:pStyle w:val="DefaultText"/>
        <w:jc w:val="both"/>
        <w:rPr>
          <w:b/>
          <w:bCs/>
          <w:sz w:val="22"/>
          <w:szCs w:val="22"/>
          <w:highlight w:val="yellow"/>
        </w:rPr>
      </w:pPr>
    </w:p>
    <w:p w:rsidR="00607CC2" w:rsidRPr="00E7598C" w:rsidRDefault="00607CC2" w:rsidP="00C33EA2">
      <w:pPr>
        <w:pStyle w:val="DefaultText"/>
        <w:jc w:val="both"/>
        <w:rPr>
          <w:b/>
          <w:bCs/>
          <w:sz w:val="22"/>
          <w:szCs w:val="22"/>
        </w:rPr>
      </w:pPr>
      <w:r w:rsidRPr="00E7598C">
        <w:rPr>
          <w:b/>
          <w:bCs/>
          <w:sz w:val="22"/>
          <w:szCs w:val="22"/>
        </w:rPr>
        <w:t xml:space="preserve">Articolul 19. Soluţionarea litigiilor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19.1 Achizitorul şi prestatorul vor depune toate eforturile pentru a rezolva pe cale amiabilă, prin tratative directe, orice neînţelegere sau dispută care se poate ivi între ei în cadrul sau în legătură cu îndeplinirea contractului.</w:t>
      </w:r>
    </w:p>
    <w:p w:rsidR="00607CC2" w:rsidRPr="00F56CDD" w:rsidRDefault="00607CC2" w:rsidP="009B7CCC">
      <w:pPr>
        <w:pStyle w:val="DefaultText"/>
        <w:jc w:val="both"/>
      </w:pPr>
      <w:r w:rsidRPr="00E7598C">
        <w:t xml:space="preserve">19.2 Dacă după 15 zile calendaristice de la începerea acestor tratative, achizitorul şi prestatorul nu reuşesc să rezolve în mod amiabil divergenţa contractuală, fiecare poate solicita ca disputa să se soluţioneze </w:t>
      </w:r>
      <w:r w:rsidRPr="004E59F8">
        <w:rPr>
          <w:sz w:val="22"/>
          <w:szCs w:val="22"/>
        </w:rPr>
        <w:t>de către instanţele jude</w:t>
      </w:r>
      <w:r>
        <w:rPr>
          <w:sz w:val="22"/>
          <w:szCs w:val="22"/>
        </w:rPr>
        <w:t xml:space="preserve">cătoreşti </w:t>
      </w:r>
      <w:r>
        <w:t>in circumscripţia carora</w:t>
      </w:r>
      <w:r w:rsidRPr="00F56CDD">
        <w:t xml:space="preserve"> îşi are sediul Inspecto</w:t>
      </w:r>
      <w:r>
        <w:t xml:space="preserve">ratul de Poliţie Judeţean </w:t>
      </w:r>
      <w:r w:rsidR="00862A71">
        <w:t>Caraș-Severin</w:t>
      </w:r>
      <w:r>
        <w:t>.</w:t>
      </w:r>
    </w:p>
    <w:p w:rsidR="00607CC2" w:rsidRPr="00E7598C" w:rsidRDefault="00607CC2" w:rsidP="00C33EA2">
      <w:pPr>
        <w:pStyle w:val="DefaultText"/>
        <w:jc w:val="both"/>
        <w:rPr>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20. Limba care guvernează contractul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20.1 Limba care guvernează contractul este limba română.</w:t>
      </w:r>
    </w:p>
    <w:p w:rsidR="00607CC2" w:rsidRPr="00E7598C" w:rsidRDefault="00607CC2" w:rsidP="00C33EA2">
      <w:pPr>
        <w:pStyle w:val="DefaultText"/>
        <w:jc w:val="both"/>
        <w:rPr>
          <w:sz w:val="22"/>
          <w:szCs w:val="22"/>
        </w:rPr>
      </w:pPr>
    </w:p>
    <w:p w:rsidR="00607CC2" w:rsidRPr="00E7598C" w:rsidRDefault="00607CC2" w:rsidP="00C33EA2">
      <w:pPr>
        <w:pStyle w:val="DefaultText"/>
        <w:jc w:val="both"/>
        <w:rPr>
          <w:b/>
          <w:bCs/>
          <w:sz w:val="22"/>
          <w:szCs w:val="22"/>
        </w:rPr>
      </w:pPr>
      <w:r w:rsidRPr="00E7598C">
        <w:rPr>
          <w:b/>
          <w:bCs/>
          <w:sz w:val="22"/>
          <w:szCs w:val="22"/>
        </w:rPr>
        <w:t xml:space="preserve">Articolul 21. Legea aplicabilă contractului </w:t>
      </w:r>
    </w:p>
    <w:p w:rsidR="00607CC2" w:rsidRPr="00E7598C" w:rsidRDefault="00607CC2" w:rsidP="00C33EA2">
      <w:pPr>
        <w:pStyle w:val="DefaultText"/>
        <w:jc w:val="both"/>
        <w:rPr>
          <w:b/>
          <w:bCs/>
          <w:sz w:val="22"/>
          <w:szCs w:val="22"/>
        </w:rPr>
      </w:pPr>
    </w:p>
    <w:p w:rsidR="00607CC2" w:rsidRPr="00E7598C" w:rsidRDefault="00607CC2" w:rsidP="00C33EA2">
      <w:pPr>
        <w:pStyle w:val="DefaultText"/>
        <w:jc w:val="both"/>
        <w:rPr>
          <w:sz w:val="22"/>
          <w:szCs w:val="22"/>
        </w:rPr>
      </w:pPr>
      <w:r w:rsidRPr="00E7598C">
        <w:rPr>
          <w:sz w:val="22"/>
          <w:szCs w:val="22"/>
        </w:rPr>
        <w:t>21.1 Contractul va fi interpretat conform legilor din România.</w:t>
      </w:r>
    </w:p>
    <w:p w:rsidR="00607CC2" w:rsidRPr="00E7598C" w:rsidRDefault="00607CC2" w:rsidP="00C33EA2">
      <w:pPr>
        <w:pStyle w:val="DefaultText"/>
        <w:jc w:val="both"/>
        <w:rPr>
          <w:sz w:val="22"/>
          <w:szCs w:val="22"/>
        </w:rPr>
      </w:pPr>
    </w:p>
    <w:p w:rsidR="00607CC2" w:rsidRPr="00E7598C" w:rsidRDefault="00607CC2" w:rsidP="00C33EA2">
      <w:pPr>
        <w:rPr>
          <w:b/>
          <w:bCs/>
          <w:sz w:val="22"/>
          <w:szCs w:val="22"/>
          <w:lang w:val="it-IT"/>
        </w:rPr>
      </w:pPr>
      <w:r w:rsidRPr="00E7598C">
        <w:rPr>
          <w:b/>
          <w:bCs/>
          <w:sz w:val="22"/>
          <w:szCs w:val="22"/>
        </w:rPr>
        <w:t xml:space="preserve">Articolul 22. </w:t>
      </w:r>
      <w:r w:rsidRPr="00E7598C">
        <w:rPr>
          <w:b/>
          <w:bCs/>
          <w:sz w:val="22"/>
          <w:szCs w:val="22"/>
          <w:lang w:val="it-IT"/>
        </w:rPr>
        <w:t xml:space="preserve">Dispoziţii finale </w:t>
      </w:r>
      <w:r w:rsidRPr="00E7598C">
        <w:rPr>
          <w:b/>
          <w:bCs/>
          <w:sz w:val="22"/>
          <w:szCs w:val="22"/>
        </w:rPr>
        <w:t xml:space="preserve">– </w:t>
      </w:r>
    </w:p>
    <w:p w:rsidR="00607CC2" w:rsidRPr="00E7598C" w:rsidRDefault="00607CC2" w:rsidP="00C33EA2">
      <w:pPr>
        <w:rPr>
          <w:sz w:val="22"/>
          <w:szCs w:val="22"/>
          <w:lang w:val="it-IT"/>
        </w:rPr>
      </w:pPr>
    </w:p>
    <w:p w:rsidR="00607CC2" w:rsidRPr="00E7598C" w:rsidRDefault="00607CC2" w:rsidP="00C33EA2">
      <w:pPr>
        <w:spacing w:line="276" w:lineRule="auto"/>
        <w:jc w:val="both"/>
        <w:rPr>
          <w:sz w:val="22"/>
          <w:szCs w:val="22"/>
        </w:rPr>
      </w:pPr>
      <w:r w:rsidRPr="00E7598C">
        <w:rPr>
          <w:sz w:val="22"/>
          <w:szCs w:val="22"/>
        </w:rPr>
        <w:t xml:space="preserve">21.1 Prezentul contract se completează în interpretare şi executare cu prevederile acordului-cadru. În caz de ambiguitate sau divergenţă, acordul-cadru prevalează în citire şi interpretare asupra prezentului contract. </w:t>
      </w:r>
    </w:p>
    <w:p w:rsidR="00607CC2" w:rsidRPr="00E7598C" w:rsidRDefault="00607CC2" w:rsidP="00C33EA2">
      <w:pPr>
        <w:spacing w:line="276" w:lineRule="auto"/>
        <w:jc w:val="both"/>
        <w:rPr>
          <w:sz w:val="22"/>
          <w:szCs w:val="22"/>
        </w:rPr>
      </w:pPr>
      <w:r w:rsidRPr="00E7598C">
        <w:rPr>
          <w:sz w:val="22"/>
          <w:szCs w:val="22"/>
        </w:rPr>
        <w:t>21.2 Prin semnarea prezentului contract, părţile confirmă fără echivoc că au luat la cunoştinţă de conţinutul tuturor clauzelor prezentului contract, inclusiv cele considerate ca neuzuale, astfel cum acestea sunt reglementate de prevederile art. 1203 din Codul Civil, şi declară că le acceptă în mod expres.</w:t>
      </w:r>
    </w:p>
    <w:p w:rsidR="00607CC2" w:rsidRPr="00E7598C" w:rsidRDefault="00607CC2" w:rsidP="00C33EA2">
      <w:pPr>
        <w:spacing w:line="276" w:lineRule="auto"/>
        <w:rPr>
          <w:sz w:val="22"/>
          <w:szCs w:val="22"/>
        </w:rPr>
      </w:pPr>
    </w:p>
    <w:p w:rsidR="00607CC2" w:rsidRPr="00E7598C" w:rsidRDefault="00345D9B" w:rsidP="00C33EA2">
      <w:pPr>
        <w:pStyle w:val="DefaultText"/>
        <w:spacing w:line="276" w:lineRule="auto"/>
        <w:ind w:right="-5"/>
        <w:jc w:val="both"/>
        <w:rPr>
          <w:sz w:val="22"/>
          <w:szCs w:val="22"/>
        </w:rPr>
      </w:pPr>
      <w:r>
        <w:rPr>
          <w:sz w:val="22"/>
          <w:szCs w:val="22"/>
        </w:rPr>
        <w:t>Prezentul Contract a</w:t>
      </w:r>
      <w:r w:rsidR="00DD4A9B">
        <w:rPr>
          <w:sz w:val="22"/>
          <w:szCs w:val="22"/>
        </w:rPr>
        <w:t xml:space="preserve"> fost semnat în 3 (trei</w:t>
      </w:r>
      <w:r w:rsidR="00607CC2" w:rsidRPr="00E7598C">
        <w:rPr>
          <w:sz w:val="22"/>
          <w:szCs w:val="22"/>
        </w:rPr>
        <w:t xml:space="preserve">) exemplare originale, ambele având aceeaşi valabilitate. </w:t>
      </w:r>
    </w:p>
    <w:p w:rsidR="00607CC2" w:rsidRPr="00E7598C" w:rsidRDefault="00607CC2" w:rsidP="004C457C">
      <w:pPr>
        <w:pStyle w:val="DefaultText"/>
        <w:tabs>
          <w:tab w:val="center" w:pos="2340"/>
          <w:tab w:val="center" w:pos="7560"/>
        </w:tabs>
        <w:spacing w:line="264" w:lineRule="auto"/>
        <w:ind w:right="-990"/>
        <w:jc w:val="both"/>
        <w:rPr>
          <w:b/>
          <w:bCs/>
          <w:sz w:val="22"/>
          <w:szCs w:val="22"/>
        </w:rPr>
      </w:pPr>
    </w:p>
    <w:p w:rsidR="00065CBF" w:rsidRPr="00FE60FA" w:rsidRDefault="00412B24" w:rsidP="00065CBF">
      <w:pPr>
        <w:pStyle w:val="DefaultText"/>
        <w:ind w:left="720"/>
        <w:jc w:val="both"/>
        <w:rPr>
          <w:rFonts w:ascii="Bookman Old Style" w:hAnsi="Bookman Old Style"/>
          <w:sz w:val="22"/>
          <w:szCs w:val="22"/>
          <w:lang w:val="nl-NL"/>
        </w:rPr>
      </w:pPr>
      <w:r>
        <w:rPr>
          <w:rFonts w:ascii="Bookman Old Style" w:hAnsi="Bookman Old Style"/>
          <w:b/>
          <w:sz w:val="22"/>
          <w:szCs w:val="22"/>
          <w:lang w:val="nl-NL"/>
        </w:rPr>
        <w:t xml:space="preserve">        </w:t>
      </w:r>
      <w:r w:rsidR="00065CBF" w:rsidRPr="00FE60FA">
        <w:rPr>
          <w:rFonts w:ascii="Bookman Old Style" w:hAnsi="Bookman Old Style"/>
          <w:b/>
          <w:sz w:val="22"/>
          <w:szCs w:val="22"/>
          <w:lang w:val="nl-NL"/>
        </w:rPr>
        <w:t>Promitent-achizitor,</w:t>
      </w:r>
      <w:r w:rsidR="00065CBF">
        <w:rPr>
          <w:rFonts w:ascii="Bookman Old Style" w:hAnsi="Bookman Old Style"/>
          <w:b/>
          <w:sz w:val="22"/>
          <w:szCs w:val="22"/>
          <w:lang w:val="nl-NL"/>
        </w:rPr>
        <w:tab/>
      </w:r>
      <w:r w:rsidR="00065CBF">
        <w:rPr>
          <w:rFonts w:ascii="Bookman Old Style" w:hAnsi="Bookman Old Style"/>
          <w:b/>
          <w:sz w:val="22"/>
          <w:szCs w:val="22"/>
          <w:lang w:val="nl-NL"/>
        </w:rPr>
        <w:tab/>
      </w:r>
      <w:r w:rsidR="00065CBF">
        <w:rPr>
          <w:rFonts w:ascii="Bookman Old Style" w:hAnsi="Bookman Old Style"/>
          <w:b/>
          <w:sz w:val="22"/>
          <w:szCs w:val="22"/>
          <w:lang w:val="nl-NL"/>
        </w:rPr>
        <w:tab/>
      </w:r>
      <w:r w:rsidR="00065CBF">
        <w:rPr>
          <w:rFonts w:ascii="Bookman Old Style" w:hAnsi="Bookman Old Style"/>
          <w:b/>
          <w:sz w:val="22"/>
          <w:szCs w:val="22"/>
          <w:lang w:val="nl-NL"/>
        </w:rPr>
        <w:tab/>
      </w:r>
      <w:r w:rsidR="00065CBF">
        <w:rPr>
          <w:rFonts w:ascii="Bookman Old Style" w:hAnsi="Bookman Old Style"/>
          <w:b/>
          <w:sz w:val="22"/>
          <w:szCs w:val="22"/>
          <w:lang w:val="nl-NL"/>
        </w:rPr>
        <w:tab/>
      </w:r>
      <w:r w:rsidR="00065CBF" w:rsidRPr="00FE60FA">
        <w:rPr>
          <w:rFonts w:ascii="Bookman Old Style" w:hAnsi="Bookman Old Style"/>
          <w:b/>
          <w:sz w:val="22"/>
          <w:szCs w:val="22"/>
          <w:lang w:val="nl-NL"/>
        </w:rPr>
        <w:t>Promitent-prestator,</w:t>
      </w:r>
    </w:p>
    <w:tbl>
      <w:tblPr>
        <w:tblW w:w="0" w:type="auto"/>
        <w:tblLook w:val="04A0"/>
      </w:tblPr>
      <w:tblGrid>
        <w:gridCol w:w="5211"/>
      </w:tblGrid>
      <w:tr w:rsidR="00065CBF" w:rsidRPr="001A6740" w:rsidTr="006F6AC2">
        <w:tc>
          <w:tcPr>
            <w:tcW w:w="5211" w:type="dxa"/>
            <w:shd w:val="clear" w:color="auto" w:fill="auto"/>
          </w:tcPr>
          <w:p w:rsidR="00345D9B" w:rsidRDefault="00412B24" w:rsidP="00345D9B">
            <w:pPr>
              <w:pStyle w:val="DefaultText2"/>
              <w:jc w:val="center"/>
              <w:rPr>
                <w:rFonts w:ascii="Bookman Old Style" w:hAnsi="Bookman Old Style"/>
                <w:b/>
                <w:i/>
                <w:lang w:val="ro-RO"/>
              </w:rPr>
            </w:pPr>
            <w:r>
              <w:rPr>
                <w:rFonts w:ascii="Bookman Old Style" w:hAnsi="Bookman Old Style"/>
                <w:b/>
                <w:i/>
                <w:sz w:val="22"/>
                <w:szCs w:val="22"/>
                <w:lang w:val="ro-RO"/>
              </w:rPr>
              <w:t>I/</w:t>
            </w:r>
            <w:r w:rsidR="00345D9B" w:rsidRPr="001A6740">
              <w:rPr>
                <w:rFonts w:ascii="Bookman Old Style" w:hAnsi="Bookman Old Style"/>
                <w:b/>
                <w:i/>
                <w:sz w:val="22"/>
                <w:szCs w:val="22"/>
                <w:lang w:val="ro-RO"/>
              </w:rPr>
              <w:t xml:space="preserve"> SEFUL INSPECTORATULUI</w:t>
            </w:r>
          </w:p>
          <w:p w:rsidR="009B3F52" w:rsidRDefault="00412B24" w:rsidP="00345D9B">
            <w:pPr>
              <w:pStyle w:val="DefaultText2"/>
              <w:jc w:val="center"/>
              <w:rPr>
                <w:rFonts w:ascii="Bookman Old Style" w:hAnsi="Bookman Old Style"/>
                <w:b/>
                <w:i/>
                <w:sz w:val="22"/>
                <w:szCs w:val="22"/>
                <w:lang w:val="ro-RO"/>
              </w:rPr>
            </w:pPr>
            <w:r>
              <w:rPr>
                <w:rFonts w:ascii="Bookman Old Style" w:hAnsi="Bookman Old Style"/>
                <w:b/>
                <w:i/>
                <w:sz w:val="22"/>
                <w:szCs w:val="22"/>
                <w:lang w:val="ro-RO"/>
              </w:rPr>
              <w:t xml:space="preserve">DE POLITIE AL </w:t>
            </w:r>
            <w:r w:rsidR="009B3F52">
              <w:rPr>
                <w:rFonts w:ascii="Bookman Old Style" w:hAnsi="Bookman Old Style"/>
                <w:b/>
                <w:i/>
                <w:sz w:val="22"/>
                <w:szCs w:val="22"/>
                <w:lang w:val="ro-RO"/>
              </w:rPr>
              <w:t xml:space="preserve">JUDETULUI </w:t>
            </w:r>
          </w:p>
          <w:p w:rsidR="00412B24" w:rsidRDefault="00412B24" w:rsidP="00345D9B">
            <w:pPr>
              <w:pStyle w:val="DefaultText2"/>
              <w:jc w:val="center"/>
              <w:rPr>
                <w:rFonts w:ascii="Bookman Old Style" w:hAnsi="Bookman Old Style"/>
                <w:b/>
                <w:i/>
                <w:lang w:val="ro-RO"/>
              </w:rPr>
            </w:pPr>
            <w:r>
              <w:rPr>
                <w:rFonts w:ascii="Bookman Old Style" w:hAnsi="Bookman Old Style"/>
                <w:b/>
                <w:i/>
                <w:sz w:val="22"/>
                <w:szCs w:val="22"/>
                <w:lang w:val="ro-RO"/>
              </w:rPr>
              <w:t>CARAS-SEVERIN</w:t>
            </w:r>
          </w:p>
          <w:p w:rsidR="00065CBF" w:rsidRPr="001A6740" w:rsidRDefault="00065CBF" w:rsidP="00412B24">
            <w:pPr>
              <w:pStyle w:val="DefaultText2"/>
              <w:jc w:val="center"/>
              <w:rPr>
                <w:rFonts w:ascii="Bookman Old Style" w:hAnsi="Bookman Old Style"/>
                <w:i/>
                <w:lang w:val="ro-RO"/>
              </w:rPr>
            </w:pPr>
          </w:p>
        </w:tc>
      </w:tr>
    </w:tbl>
    <w:p w:rsidR="00607CC2" w:rsidRPr="003252A0" w:rsidRDefault="00607CC2" w:rsidP="00065CBF">
      <w:pPr>
        <w:pStyle w:val="DefaultText"/>
        <w:tabs>
          <w:tab w:val="center" w:pos="2340"/>
          <w:tab w:val="center" w:pos="7560"/>
        </w:tabs>
        <w:spacing w:line="264" w:lineRule="auto"/>
        <w:jc w:val="both"/>
      </w:pPr>
    </w:p>
    <w:sectPr w:rsidR="00607CC2" w:rsidRPr="003252A0" w:rsidSect="00412B24">
      <w:pgSz w:w="11909" w:h="16834" w:code="9"/>
      <w:pgMar w:top="526" w:right="749" w:bottom="630" w:left="850" w:header="284" w:footer="2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82C" w:rsidRDefault="0040482C" w:rsidP="00844165">
      <w:r>
        <w:separator/>
      </w:r>
    </w:p>
  </w:endnote>
  <w:endnote w:type="continuationSeparator" w:id="1">
    <w:p w:rsidR="0040482C" w:rsidRDefault="0040482C" w:rsidP="008441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EE"/>
    <w:family w:val="swiss"/>
    <w:notTrueType/>
    <w:pitch w:val="variable"/>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82C" w:rsidRDefault="0040482C" w:rsidP="00844165">
      <w:r>
        <w:separator/>
      </w:r>
    </w:p>
  </w:footnote>
  <w:footnote w:type="continuationSeparator" w:id="1">
    <w:p w:rsidR="0040482C" w:rsidRDefault="0040482C" w:rsidP="008441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5"/>
    <w:lvl w:ilvl="0">
      <w:start w:val="1"/>
      <w:numFmt w:val="decimal"/>
      <w:lvlText w:val="9.%1. - "/>
      <w:lvlJc w:val="left"/>
      <w:pPr>
        <w:tabs>
          <w:tab w:val="num" w:pos="760"/>
        </w:tabs>
        <w:ind w:left="760" w:firstLine="680"/>
      </w:pPr>
      <w:rPr>
        <w:rFonts w:cs="Times New Roman"/>
        <w:b w:val="0"/>
        <w:bCs w:val="0"/>
        <w:i w:val="0"/>
        <w:iCs w:val="0"/>
        <w:color w:val="auto"/>
      </w:rPr>
    </w:lvl>
  </w:abstractNum>
  <w:abstractNum w:abstractNumId="1">
    <w:nsid w:val="0000000C"/>
    <w:multiLevelType w:val="multilevel"/>
    <w:tmpl w:val="3C6458BE"/>
    <w:name w:val="WW8Num18"/>
    <w:lvl w:ilvl="0">
      <w:start w:val="1"/>
      <w:numFmt w:val="upperRoman"/>
      <w:lvlText w:val="%1."/>
      <w:lvlJc w:val="left"/>
      <w:pPr>
        <w:tabs>
          <w:tab w:val="num" w:pos="216"/>
        </w:tabs>
        <w:ind w:left="216" w:hanging="216"/>
      </w:pPr>
      <w:rPr>
        <w:rFonts w:ascii="Times New Roman" w:hAnsi="Times New Roman" w:cs="Times New Roman"/>
      </w:rPr>
    </w:lvl>
    <w:lvl w:ilvl="1">
      <w:start w:val="1"/>
      <w:numFmt w:val="upperLetter"/>
      <w:lvlText w:val="%2."/>
      <w:lvlJc w:val="left"/>
      <w:pPr>
        <w:tabs>
          <w:tab w:val="num" w:pos="432"/>
        </w:tabs>
        <w:ind w:left="432" w:hanging="216"/>
      </w:pPr>
      <w:rPr>
        <w:rFonts w:ascii="Times New Roman" w:hAnsi="Times New Roman" w:cs="Times New Roman"/>
      </w:rPr>
    </w:lvl>
    <w:lvl w:ilvl="2">
      <w:start w:val="1"/>
      <w:numFmt w:val="decimal"/>
      <w:lvlText w:val="%3."/>
      <w:lvlJc w:val="left"/>
      <w:pPr>
        <w:tabs>
          <w:tab w:val="num" w:pos="648"/>
        </w:tabs>
        <w:ind w:left="648" w:hanging="216"/>
      </w:pPr>
      <w:rPr>
        <w:rFonts w:ascii="Times New Roman" w:hAnsi="Times New Roman" w:cs="Times New Roman"/>
      </w:rPr>
    </w:lvl>
    <w:lvl w:ilvl="3">
      <w:start w:val="1"/>
      <w:numFmt w:val="lowerLetter"/>
      <w:lvlText w:val="%4."/>
      <w:lvlJc w:val="left"/>
      <w:pPr>
        <w:tabs>
          <w:tab w:val="num" w:pos="864"/>
        </w:tabs>
        <w:ind w:left="864" w:hanging="216"/>
      </w:pPr>
      <w:rPr>
        <w:rFonts w:ascii="Times New Roman" w:hAnsi="Times New Roman" w:cs="Times New Roman"/>
      </w:rPr>
    </w:lvl>
    <w:lvl w:ilvl="4">
      <w:start w:val="1"/>
      <w:numFmt w:val="lowerRoman"/>
      <w:lvlText w:val="%5."/>
      <w:lvlJc w:val="left"/>
      <w:pPr>
        <w:tabs>
          <w:tab w:val="num" w:pos="1080"/>
        </w:tabs>
        <w:ind w:left="1080" w:hanging="216"/>
      </w:pPr>
      <w:rPr>
        <w:rFonts w:ascii="Times New Roman" w:hAnsi="Times New Roman" w:cs="Times New Roman"/>
      </w:rPr>
    </w:lvl>
    <w:lvl w:ilvl="5">
      <w:start w:val="1"/>
      <w:numFmt w:val="decimal"/>
      <w:lvlText w:val="%6)"/>
      <w:lvlJc w:val="left"/>
      <w:pPr>
        <w:tabs>
          <w:tab w:val="num" w:pos="1296"/>
        </w:tabs>
        <w:ind w:left="1296" w:hanging="216"/>
      </w:pPr>
      <w:rPr>
        <w:rFonts w:ascii="Times New Roman" w:hAnsi="Times New Roman" w:cs="Times New Roman"/>
      </w:rPr>
    </w:lvl>
    <w:lvl w:ilvl="6">
      <w:start w:val="1"/>
      <w:numFmt w:val="lowerLetter"/>
      <w:lvlText w:val="%7)"/>
      <w:lvlJc w:val="left"/>
      <w:pPr>
        <w:tabs>
          <w:tab w:val="num" w:pos="1512"/>
        </w:tabs>
        <w:ind w:left="1512" w:hanging="216"/>
      </w:pPr>
      <w:rPr>
        <w:rFonts w:ascii="Times New Roman" w:hAnsi="Times New Roman" w:cs="Times New Roman"/>
      </w:rPr>
    </w:lvl>
    <w:lvl w:ilvl="7">
      <w:start w:val="1"/>
      <w:numFmt w:val="lowerRoman"/>
      <w:lvlText w:val="%8)"/>
      <w:lvlJc w:val="left"/>
      <w:pPr>
        <w:tabs>
          <w:tab w:val="num" w:pos="216"/>
        </w:tabs>
        <w:ind w:left="216" w:hanging="216"/>
      </w:pPr>
      <w:rPr>
        <w:rFonts w:ascii="Times New Roman" w:eastAsia="Times New Roman" w:hAnsi="Times New Roman" w:cs="Times New Roman"/>
      </w:rPr>
    </w:lvl>
    <w:lvl w:ilvl="8">
      <w:start w:val="1"/>
      <w:numFmt w:val="decimal"/>
      <w:lvlText w:val="(%9)"/>
      <w:lvlJc w:val="left"/>
      <w:pPr>
        <w:tabs>
          <w:tab w:val="num" w:pos="1944"/>
        </w:tabs>
        <w:ind w:left="1944" w:hanging="216"/>
      </w:pPr>
      <w:rPr>
        <w:rFonts w:ascii="Times New Roman" w:hAnsi="Times New Roman" w:cs="Times New Roman"/>
      </w:rPr>
    </w:lvl>
  </w:abstractNum>
  <w:abstractNum w:abstractNumId="2">
    <w:nsid w:val="00000011"/>
    <w:multiLevelType w:val="singleLevel"/>
    <w:tmpl w:val="00000011"/>
    <w:name w:val="WW8Num31"/>
    <w:lvl w:ilvl="0">
      <w:start w:val="1"/>
      <w:numFmt w:val="lowerLetter"/>
      <w:lvlText w:val="%1)"/>
      <w:lvlJc w:val="left"/>
      <w:pPr>
        <w:tabs>
          <w:tab w:val="num" w:pos="1800"/>
        </w:tabs>
        <w:ind w:left="1800" w:hanging="360"/>
      </w:pPr>
      <w:rPr>
        <w:rFonts w:cs="Times New Roman"/>
        <w:b w:val="0"/>
        <w:bCs w:val="0"/>
        <w:color w:val="auto"/>
        <w:u w:val="none"/>
      </w:rPr>
    </w:lvl>
  </w:abstractNum>
  <w:abstractNum w:abstractNumId="3">
    <w:nsid w:val="00000015"/>
    <w:multiLevelType w:val="multilevel"/>
    <w:tmpl w:val="00000015"/>
    <w:lvl w:ilvl="0">
      <w:start w:val="1"/>
      <w:numFmt w:val="decimal"/>
      <w:lvlText w:val="10.%1. - "/>
      <w:lvlJc w:val="left"/>
      <w:pPr>
        <w:tabs>
          <w:tab w:val="num" w:pos="0"/>
        </w:tabs>
        <w:ind w:firstLine="680"/>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b w:val="0"/>
        <w:bCs w:val="0"/>
        <w:i w:val="0"/>
        <w:iCs w:val="0"/>
        <w:color w:val="auto"/>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F50E82"/>
    <w:multiLevelType w:val="multilevel"/>
    <w:tmpl w:val="8AA4337E"/>
    <w:lvl w:ilvl="0">
      <w:start w:val="10"/>
      <w:numFmt w:val="decimal"/>
      <w:lvlText w:val="%1"/>
      <w:lvlJc w:val="left"/>
      <w:pPr>
        <w:tabs>
          <w:tab w:val="num" w:pos="465"/>
        </w:tabs>
        <w:ind w:left="465" w:hanging="465"/>
      </w:pPr>
      <w:rPr>
        <w:rFonts w:cs="Times New Roman" w:hint="default"/>
      </w:rPr>
    </w:lvl>
    <w:lvl w:ilvl="1">
      <w:start w:val="5"/>
      <w:numFmt w:val="decimal"/>
      <w:lvlText w:val="%1.%2"/>
      <w:lvlJc w:val="left"/>
      <w:pPr>
        <w:tabs>
          <w:tab w:val="num" w:pos="2985"/>
        </w:tabs>
        <w:ind w:left="298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2FA57DD"/>
    <w:multiLevelType w:val="multilevel"/>
    <w:tmpl w:val="27EAAF10"/>
    <w:lvl w:ilvl="0">
      <w:start w:val="1"/>
      <w:numFmt w:val="lowerLetter"/>
      <w:lvlText w:val="%1)"/>
      <w:lvlJc w:val="left"/>
      <w:pPr>
        <w:tabs>
          <w:tab w:val="num" w:pos="360"/>
        </w:tabs>
        <w:ind w:left="360" w:hanging="360"/>
      </w:pPr>
      <w:rPr>
        <w:rFonts w:ascii="Arial" w:hAnsi="Arial" w:cs="Arial" w:hint="default"/>
        <w:b w:val="0"/>
        <w:bCs w:val="0"/>
        <w:i w:val="0"/>
        <w:iCs w:val="0"/>
        <w:sz w:val="24"/>
        <w:szCs w:val="24"/>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Arial" w:hAnsi="Arial" w:cs="Arial"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nsid w:val="04B1191C"/>
    <w:multiLevelType w:val="hybridMultilevel"/>
    <w:tmpl w:val="4EBE4DCE"/>
    <w:lvl w:ilvl="0" w:tplc="47862C34">
      <w:start w:val="1"/>
      <w:numFmt w:val="lowerLetter"/>
      <w:lvlText w:val="%1)"/>
      <w:lvlJc w:val="left"/>
      <w:pPr>
        <w:tabs>
          <w:tab w:val="num" w:pos="1260"/>
        </w:tabs>
        <w:ind w:left="1260" w:hanging="360"/>
      </w:pPr>
      <w:rPr>
        <w:rFonts w:ascii="Arial" w:hAnsi="Arial" w:cs="Arial" w:hint="default"/>
        <w:b w:val="0"/>
        <w:bCs w:val="0"/>
        <w:i w:val="0"/>
        <w:iCs w:val="0"/>
        <w:sz w:val="22"/>
        <w:szCs w:val="22"/>
      </w:rPr>
    </w:lvl>
    <w:lvl w:ilvl="1" w:tplc="04180019">
      <w:start w:val="1"/>
      <w:numFmt w:val="lowerLetter"/>
      <w:lvlText w:val="%2."/>
      <w:lvlJc w:val="left"/>
      <w:pPr>
        <w:tabs>
          <w:tab w:val="num" w:pos="1980"/>
        </w:tabs>
        <w:ind w:left="1980" w:hanging="360"/>
      </w:pPr>
      <w:rPr>
        <w:rFonts w:cs="Times New Roman"/>
      </w:rPr>
    </w:lvl>
    <w:lvl w:ilvl="2" w:tplc="0418001B">
      <w:start w:val="1"/>
      <w:numFmt w:val="lowerRoman"/>
      <w:lvlText w:val="%3."/>
      <w:lvlJc w:val="right"/>
      <w:pPr>
        <w:tabs>
          <w:tab w:val="num" w:pos="2700"/>
        </w:tabs>
        <w:ind w:left="2700" w:hanging="180"/>
      </w:pPr>
      <w:rPr>
        <w:rFonts w:cs="Times New Roman"/>
      </w:rPr>
    </w:lvl>
    <w:lvl w:ilvl="3" w:tplc="0418000F">
      <w:start w:val="1"/>
      <w:numFmt w:val="decimal"/>
      <w:lvlText w:val="%4."/>
      <w:lvlJc w:val="left"/>
      <w:pPr>
        <w:tabs>
          <w:tab w:val="num" w:pos="3420"/>
        </w:tabs>
        <w:ind w:left="3420" w:hanging="360"/>
      </w:pPr>
      <w:rPr>
        <w:rFonts w:cs="Times New Roman"/>
      </w:rPr>
    </w:lvl>
    <w:lvl w:ilvl="4" w:tplc="04180019">
      <w:start w:val="1"/>
      <w:numFmt w:val="lowerLetter"/>
      <w:lvlText w:val="%5."/>
      <w:lvlJc w:val="left"/>
      <w:pPr>
        <w:tabs>
          <w:tab w:val="num" w:pos="4140"/>
        </w:tabs>
        <w:ind w:left="4140" w:hanging="360"/>
      </w:pPr>
      <w:rPr>
        <w:rFonts w:cs="Times New Roman"/>
      </w:rPr>
    </w:lvl>
    <w:lvl w:ilvl="5" w:tplc="0418001B">
      <w:start w:val="1"/>
      <w:numFmt w:val="lowerRoman"/>
      <w:lvlText w:val="%6."/>
      <w:lvlJc w:val="right"/>
      <w:pPr>
        <w:tabs>
          <w:tab w:val="num" w:pos="4860"/>
        </w:tabs>
        <w:ind w:left="4860" w:hanging="180"/>
      </w:pPr>
      <w:rPr>
        <w:rFonts w:cs="Times New Roman"/>
      </w:rPr>
    </w:lvl>
    <w:lvl w:ilvl="6" w:tplc="0418000F">
      <w:start w:val="1"/>
      <w:numFmt w:val="decimal"/>
      <w:lvlText w:val="%7."/>
      <w:lvlJc w:val="left"/>
      <w:pPr>
        <w:tabs>
          <w:tab w:val="num" w:pos="5580"/>
        </w:tabs>
        <w:ind w:left="5580" w:hanging="360"/>
      </w:pPr>
      <w:rPr>
        <w:rFonts w:cs="Times New Roman"/>
      </w:rPr>
    </w:lvl>
    <w:lvl w:ilvl="7" w:tplc="04180019">
      <w:start w:val="1"/>
      <w:numFmt w:val="lowerLetter"/>
      <w:lvlText w:val="%8."/>
      <w:lvlJc w:val="left"/>
      <w:pPr>
        <w:tabs>
          <w:tab w:val="num" w:pos="6300"/>
        </w:tabs>
        <w:ind w:left="6300" w:hanging="360"/>
      </w:pPr>
      <w:rPr>
        <w:rFonts w:cs="Times New Roman"/>
      </w:rPr>
    </w:lvl>
    <w:lvl w:ilvl="8" w:tplc="0418001B">
      <w:start w:val="1"/>
      <w:numFmt w:val="lowerRoman"/>
      <w:lvlText w:val="%9."/>
      <w:lvlJc w:val="right"/>
      <w:pPr>
        <w:tabs>
          <w:tab w:val="num" w:pos="7020"/>
        </w:tabs>
        <w:ind w:left="7020" w:hanging="180"/>
      </w:pPr>
      <w:rPr>
        <w:rFonts w:cs="Times New Roman"/>
      </w:rPr>
    </w:lvl>
  </w:abstractNum>
  <w:abstractNum w:abstractNumId="7">
    <w:nsid w:val="06812345"/>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183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06B92885"/>
    <w:multiLevelType w:val="multilevel"/>
    <w:tmpl w:val="EC7E2F52"/>
    <w:lvl w:ilvl="0">
      <w:start w:val="1"/>
      <w:numFmt w:val="lowerLetter"/>
      <w:lvlText w:val="%1)"/>
      <w:lvlJc w:val="left"/>
      <w:pPr>
        <w:ind w:left="720" w:hanging="360"/>
      </w:pPr>
      <w:rPr>
        <w:rFonts w:cs="Times New Roman" w:hint="default"/>
      </w:rPr>
    </w:lvl>
    <w:lvl w:ilvl="1">
      <w:start w:val="1"/>
      <w:numFmt w:val="lowerLetter"/>
      <w:lvlText w:val="%2)"/>
      <w:lvlJc w:val="left"/>
      <w:pPr>
        <w:tabs>
          <w:tab w:val="num" w:pos="2085"/>
        </w:tabs>
        <w:ind w:left="2085" w:hanging="1005"/>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EFD2528"/>
    <w:multiLevelType w:val="multilevel"/>
    <w:tmpl w:val="E81061B8"/>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0F816DC1"/>
    <w:multiLevelType w:val="hybridMultilevel"/>
    <w:tmpl w:val="0128A69C"/>
    <w:lvl w:ilvl="0" w:tplc="F86AAD4E">
      <w:start w:val="109"/>
      <w:numFmt w:val="decimal"/>
      <w:lvlText w:val="%1."/>
      <w:lvlJc w:val="left"/>
      <w:pPr>
        <w:tabs>
          <w:tab w:val="num" w:pos="900"/>
        </w:tabs>
        <w:ind w:left="900" w:hanging="54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1">
    <w:nsid w:val="0FE91F71"/>
    <w:multiLevelType w:val="hybridMultilevel"/>
    <w:tmpl w:val="2B3E44A0"/>
    <w:lvl w:ilvl="0" w:tplc="04180017">
      <w:start w:val="1"/>
      <w:numFmt w:val="lowerLetter"/>
      <w:lvlText w:val="%1)"/>
      <w:lvlJc w:val="left"/>
      <w:pPr>
        <w:ind w:left="1080" w:hanging="360"/>
      </w:pPr>
      <w:rPr>
        <w:rFonts w:cs="Times New Roman" w:hint="default"/>
      </w:rPr>
    </w:lvl>
    <w:lvl w:ilvl="1" w:tplc="D52A49B2">
      <w:start w:val="1"/>
      <w:numFmt w:val="lowerLetter"/>
      <w:lvlText w:val="%2)"/>
      <w:lvlJc w:val="left"/>
      <w:pPr>
        <w:tabs>
          <w:tab w:val="num" w:pos="2445"/>
        </w:tabs>
        <w:ind w:left="2445" w:hanging="1005"/>
      </w:pPr>
      <w:rPr>
        <w:rFonts w:cs="Times New Roman" w:hint="default"/>
      </w:rPr>
    </w:lvl>
    <w:lvl w:ilvl="2" w:tplc="0418001B">
      <w:start w:val="1"/>
      <w:numFmt w:val="lowerRoman"/>
      <w:lvlText w:val="%3."/>
      <w:lvlJc w:val="right"/>
      <w:pPr>
        <w:ind w:left="2520" w:hanging="180"/>
      </w:pPr>
      <w:rPr>
        <w:rFonts w:cs="Times New Roman"/>
      </w:rPr>
    </w:lvl>
    <w:lvl w:ilvl="3" w:tplc="0418000F">
      <w:start w:val="1"/>
      <w:numFmt w:val="decimal"/>
      <w:lvlText w:val="%4."/>
      <w:lvlJc w:val="left"/>
      <w:pPr>
        <w:tabs>
          <w:tab w:val="num" w:pos="3240"/>
        </w:tabs>
        <w:ind w:left="3240" w:hanging="360"/>
      </w:pPr>
      <w:rPr>
        <w:rFonts w:cs="Times New Roman" w:hint="default"/>
      </w:rPr>
    </w:lvl>
    <w:lvl w:ilvl="4" w:tplc="04180019">
      <w:start w:val="1"/>
      <w:numFmt w:val="lowerLetter"/>
      <w:lvlText w:val="%5."/>
      <w:lvlJc w:val="left"/>
      <w:pPr>
        <w:ind w:left="3960" w:hanging="360"/>
      </w:pPr>
      <w:rPr>
        <w:rFonts w:cs="Times New Roman"/>
      </w:rPr>
    </w:lvl>
    <w:lvl w:ilvl="5" w:tplc="0418001B">
      <w:start w:val="1"/>
      <w:numFmt w:val="lowerRoman"/>
      <w:lvlText w:val="%6."/>
      <w:lvlJc w:val="right"/>
      <w:pPr>
        <w:ind w:left="4680" w:hanging="180"/>
      </w:pPr>
      <w:rPr>
        <w:rFonts w:cs="Times New Roman"/>
      </w:rPr>
    </w:lvl>
    <w:lvl w:ilvl="6" w:tplc="0418000F">
      <w:start w:val="1"/>
      <w:numFmt w:val="decimal"/>
      <w:lvlText w:val="%7."/>
      <w:lvlJc w:val="left"/>
      <w:pPr>
        <w:ind w:left="5400" w:hanging="360"/>
      </w:pPr>
      <w:rPr>
        <w:rFonts w:cs="Times New Roman"/>
      </w:rPr>
    </w:lvl>
    <w:lvl w:ilvl="7" w:tplc="04180019">
      <w:start w:val="1"/>
      <w:numFmt w:val="lowerLetter"/>
      <w:lvlText w:val="%8."/>
      <w:lvlJc w:val="left"/>
      <w:pPr>
        <w:ind w:left="6120" w:hanging="360"/>
      </w:pPr>
      <w:rPr>
        <w:rFonts w:cs="Times New Roman"/>
      </w:rPr>
    </w:lvl>
    <w:lvl w:ilvl="8" w:tplc="0418001B">
      <w:start w:val="1"/>
      <w:numFmt w:val="lowerRoman"/>
      <w:lvlText w:val="%9."/>
      <w:lvlJc w:val="right"/>
      <w:pPr>
        <w:ind w:left="6840" w:hanging="180"/>
      </w:pPr>
      <w:rPr>
        <w:rFonts w:cs="Times New Roman"/>
      </w:rPr>
    </w:lvl>
  </w:abstractNum>
  <w:abstractNum w:abstractNumId="12">
    <w:nsid w:val="111741D3"/>
    <w:multiLevelType w:val="multilevel"/>
    <w:tmpl w:val="040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38B7EE7"/>
    <w:multiLevelType w:val="multilevel"/>
    <w:tmpl w:val="685864A8"/>
    <w:lvl w:ilvl="0">
      <w:start w:val="2"/>
      <w:numFmt w:val="decimal"/>
      <w:lvlText w:val="%1"/>
      <w:lvlJc w:val="left"/>
      <w:pPr>
        <w:tabs>
          <w:tab w:val="num" w:pos="360"/>
        </w:tabs>
        <w:ind w:left="360" w:hanging="360"/>
      </w:pPr>
      <w:rPr>
        <w:rFonts w:cs="Times New Roman" w:hint="default"/>
        <w:b/>
        <w:bCs/>
      </w:rPr>
    </w:lvl>
    <w:lvl w:ilvl="1">
      <w:start w:val="2"/>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4">
    <w:nsid w:val="171E131E"/>
    <w:multiLevelType w:val="hybridMultilevel"/>
    <w:tmpl w:val="82A472AE"/>
    <w:lvl w:ilvl="0" w:tplc="04180017">
      <w:start w:val="1"/>
      <w:numFmt w:val="lowerLetter"/>
      <w:lvlText w:val="%1)"/>
      <w:lvlJc w:val="left"/>
      <w:pPr>
        <w:ind w:left="720" w:hanging="360"/>
      </w:pPr>
      <w:rPr>
        <w:rFonts w:cs="Times New Roman" w:hint="default"/>
      </w:rPr>
    </w:lvl>
    <w:lvl w:ilvl="1" w:tplc="0A3C2002">
      <w:start w:val="1"/>
      <w:numFmt w:val="lowerLetter"/>
      <w:lvlText w:val="%2)"/>
      <w:lvlJc w:val="left"/>
      <w:pPr>
        <w:ind w:left="2085" w:hanging="1005"/>
      </w:pPr>
      <w:rPr>
        <w:rFonts w:cs="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5">
    <w:nsid w:val="1A293D7A"/>
    <w:multiLevelType w:val="multilevel"/>
    <w:tmpl w:val="EB3E4F70"/>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6">
    <w:nsid w:val="23DF66AF"/>
    <w:multiLevelType w:val="multilevel"/>
    <w:tmpl w:val="997809FE"/>
    <w:lvl w:ilvl="0">
      <w:start w:val="1"/>
      <w:numFmt w:val="decimal"/>
      <w:pStyle w:val="Heading1"/>
      <w:lvlText w:val="%1."/>
      <w:lvlJc w:val="left"/>
      <w:pPr>
        <w:tabs>
          <w:tab w:val="num" w:pos="360"/>
        </w:tabs>
        <w:ind w:left="360" w:hanging="360"/>
      </w:pPr>
      <w:rPr>
        <w:rFonts w:cs="Times New Roman" w:hint="default"/>
        <w:b/>
        <w:bCs/>
        <w:i w:val="0"/>
        <w:iCs w:val="0"/>
        <w:sz w:val="28"/>
        <w:szCs w:val="28"/>
      </w:rPr>
    </w:lvl>
    <w:lvl w:ilvl="1">
      <w:start w:val="1"/>
      <w:numFmt w:val="decimal"/>
      <w:pStyle w:val="Heading2"/>
      <w:lvlText w:val="%1.%2."/>
      <w:lvlJc w:val="left"/>
      <w:pPr>
        <w:tabs>
          <w:tab w:val="num" w:pos="982"/>
        </w:tabs>
        <w:ind w:left="982" w:hanging="432"/>
      </w:pPr>
      <w:rPr>
        <w:rFonts w:ascii="Times New Roman" w:hAnsi="Times New Roman" w:cs="Times New Roman"/>
        <w:b/>
        <w:bCs/>
        <w:i w:val="0"/>
        <w:iCs w:val="0"/>
        <w:caps w:val="0"/>
        <w:smallCaps w:val="0"/>
        <w:strike w:val="0"/>
        <w:dstrike w:val="0"/>
        <w:outline w:val="0"/>
        <w:shadow w:val="0"/>
        <w:emboss w:val="0"/>
        <w:imprint w:val="0"/>
        <w:vanish w:val="0"/>
        <w:spacing w:val="0"/>
        <w:kern w:val="0"/>
        <w:position w:val="0"/>
        <w:sz w:val="24"/>
        <w:szCs w:val="24"/>
        <w:u w:val="none"/>
        <w:vertAlign w:val="baseline"/>
      </w:rPr>
    </w:lvl>
    <w:lvl w:ilvl="2">
      <w:start w:val="1"/>
      <w:numFmt w:val="lowerLetter"/>
      <w:pStyle w:val="Heading3"/>
      <w:lvlText w:val="%3)"/>
      <w:lvlJc w:val="left"/>
      <w:pPr>
        <w:tabs>
          <w:tab w:val="num" w:pos="1080"/>
        </w:tabs>
        <w:ind w:left="864" w:hanging="504"/>
      </w:pPr>
      <w:rPr>
        <w:rFonts w:cs="Times New Roman" w:hint="default"/>
        <w:b w:val="0"/>
        <w:bCs w:val="0"/>
        <w:i w:val="0"/>
        <w:iCs w:val="0"/>
        <w:sz w:val="22"/>
        <w:szCs w:val="22"/>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96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nsid w:val="28306AA6"/>
    <w:multiLevelType w:val="multilevel"/>
    <w:tmpl w:val="9C584348"/>
    <w:lvl w:ilvl="0">
      <w:start w:val="9"/>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A0E24E1"/>
    <w:multiLevelType w:val="hybridMultilevel"/>
    <w:tmpl w:val="7E26E872"/>
    <w:lvl w:ilvl="0" w:tplc="FFFFFFFF">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9">
    <w:nsid w:val="2F4402D2"/>
    <w:multiLevelType w:val="hybridMultilevel"/>
    <w:tmpl w:val="2E049EF2"/>
    <w:lvl w:ilvl="0" w:tplc="47862C34">
      <w:start w:val="1"/>
      <w:numFmt w:val="lowerLetter"/>
      <w:lvlText w:val="%1)"/>
      <w:lvlJc w:val="left"/>
      <w:pPr>
        <w:tabs>
          <w:tab w:val="num" w:pos="720"/>
        </w:tabs>
        <w:ind w:left="720" w:hanging="360"/>
      </w:pPr>
      <w:rPr>
        <w:rFonts w:ascii="Arial" w:hAnsi="Arial" w:cs="Arial" w:hint="default"/>
        <w:b w:val="0"/>
        <w:bCs w:val="0"/>
        <w:i w:val="0"/>
        <w:iCs w:val="0"/>
        <w:sz w:val="22"/>
        <w:szCs w:val="22"/>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0">
    <w:nsid w:val="2FC25966"/>
    <w:multiLevelType w:val="hybridMultilevel"/>
    <w:tmpl w:val="E450548E"/>
    <w:lvl w:ilvl="0" w:tplc="D52A49B2">
      <w:start w:val="1"/>
      <w:numFmt w:val="lowerLetter"/>
      <w:lvlText w:val="%1)"/>
      <w:lvlJc w:val="left"/>
      <w:pPr>
        <w:tabs>
          <w:tab w:val="num" w:pos="2085"/>
        </w:tabs>
        <w:ind w:left="2085" w:hanging="1005"/>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1">
    <w:nsid w:val="372F47F8"/>
    <w:multiLevelType w:val="hybridMultilevel"/>
    <w:tmpl w:val="83167686"/>
    <w:lvl w:ilvl="0" w:tplc="FFDC3A72">
      <w:start w:val="1"/>
      <w:numFmt w:val="lowerLetter"/>
      <w:lvlText w:val="%1)"/>
      <w:lvlJc w:val="left"/>
      <w:pPr>
        <w:tabs>
          <w:tab w:val="num" w:pos="800"/>
        </w:tabs>
        <w:ind w:left="80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22">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183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3">
    <w:nsid w:val="49AD4000"/>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183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4">
    <w:nsid w:val="52F4343F"/>
    <w:multiLevelType w:val="multilevel"/>
    <w:tmpl w:val="3ED00F08"/>
    <w:lvl w:ilvl="0">
      <w:start w:val="10"/>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7854F99"/>
    <w:multiLevelType w:val="hybridMultilevel"/>
    <w:tmpl w:val="970E7F8A"/>
    <w:lvl w:ilvl="0" w:tplc="FFDC3A72">
      <w:start w:val="1"/>
      <w:numFmt w:val="lowerLetter"/>
      <w:lvlText w:val="%1)"/>
      <w:lvlJc w:val="left"/>
      <w:pPr>
        <w:tabs>
          <w:tab w:val="num" w:pos="800"/>
        </w:tabs>
        <w:ind w:left="800" w:hanging="360"/>
      </w:pPr>
      <w:rPr>
        <w:rFonts w:cs="Times New Roman" w:hint="default"/>
      </w:rPr>
    </w:lvl>
    <w:lvl w:ilvl="1" w:tplc="04180019">
      <w:start w:val="1"/>
      <w:numFmt w:val="lowerLetter"/>
      <w:lvlText w:val="%2."/>
      <w:lvlJc w:val="left"/>
      <w:pPr>
        <w:tabs>
          <w:tab w:val="num" w:pos="1520"/>
        </w:tabs>
        <w:ind w:left="1520" w:hanging="360"/>
      </w:pPr>
      <w:rPr>
        <w:rFonts w:cs="Times New Roman"/>
      </w:rPr>
    </w:lvl>
    <w:lvl w:ilvl="2" w:tplc="0418001B">
      <w:start w:val="1"/>
      <w:numFmt w:val="lowerRoman"/>
      <w:lvlText w:val="%3."/>
      <w:lvlJc w:val="right"/>
      <w:pPr>
        <w:tabs>
          <w:tab w:val="num" w:pos="2240"/>
        </w:tabs>
        <w:ind w:left="2240" w:hanging="180"/>
      </w:pPr>
      <w:rPr>
        <w:rFonts w:cs="Times New Roman"/>
      </w:rPr>
    </w:lvl>
    <w:lvl w:ilvl="3" w:tplc="0418000F">
      <w:start w:val="1"/>
      <w:numFmt w:val="decimal"/>
      <w:lvlText w:val="%4."/>
      <w:lvlJc w:val="left"/>
      <w:pPr>
        <w:tabs>
          <w:tab w:val="num" w:pos="2960"/>
        </w:tabs>
        <w:ind w:left="2960" w:hanging="360"/>
      </w:pPr>
      <w:rPr>
        <w:rFonts w:cs="Times New Roman"/>
      </w:rPr>
    </w:lvl>
    <w:lvl w:ilvl="4" w:tplc="04180019">
      <w:start w:val="1"/>
      <w:numFmt w:val="lowerLetter"/>
      <w:lvlText w:val="%5."/>
      <w:lvlJc w:val="left"/>
      <w:pPr>
        <w:tabs>
          <w:tab w:val="num" w:pos="3680"/>
        </w:tabs>
        <w:ind w:left="3680" w:hanging="360"/>
      </w:pPr>
      <w:rPr>
        <w:rFonts w:cs="Times New Roman"/>
      </w:rPr>
    </w:lvl>
    <w:lvl w:ilvl="5" w:tplc="0418001B">
      <w:start w:val="1"/>
      <w:numFmt w:val="lowerRoman"/>
      <w:lvlText w:val="%6."/>
      <w:lvlJc w:val="right"/>
      <w:pPr>
        <w:tabs>
          <w:tab w:val="num" w:pos="4400"/>
        </w:tabs>
        <w:ind w:left="4400" w:hanging="180"/>
      </w:pPr>
      <w:rPr>
        <w:rFonts w:cs="Times New Roman"/>
      </w:rPr>
    </w:lvl>
    <w:lvl w:ilvl="6" w:tplc="0418000F">
      <w:start w:val="1"/>
      <w:numFmt w:val="decimal"/>
      <w:lvlText w:val="%7."/>
      <w:lvlJc w:val="left"/>
      <w:pPr>
        <w:tabs>
          <w:tab w:val="num" w:pos="5120"/>
        </w:tabs>
        <w:ind w:left="5120" w:hanging="360"/>
      </w:pPr>
      <w:rPr>
        <w:rFonts w:cs="Times New Roman"/>
      </w:rPr>
    </w:lvl>
    <w:lvl w:ilvl="7" w:tplc="04180019">
      <w:start w:val="1"/>
      <w:numFmt w:val="lowerLetter"/>
      <w:lvlText w:val="%8."/>
      <w:lvlJc w:val="left"/>
      <w:pPr>
        <w:tabs>
          <w:tab w:val="num" w:pos="5840"/>
        </w:tabs>
        <w:ind w:left="5840" w:hanging="360"/>
      </w:pPr>
      <w:rPr>
        <w:rFonts w:cs="Times New Roman"/>
      </w:rPr>
    </w:lvl>
    <w:lvl w:ilvl="8" w:tplc="0418001B">
      <w:start w:val="1"/>
      <w:numFmt w:val="lowerRoman"/>
      <w:lvlText w:val="%9."/>
      <w:lvlJc w:val="right"/>
      <w:pPr>
        <w:tabs>
          <w:tab w:val="num" w:pos="6560"/>
        </w:tabs>
        <w:ind w:left="6560" w:hanging="180"/>
      </w:pPr>
      <w:rPr>
        <w:rFonts w:cs="Times New Roman"/>
      </w:rPr>
    </w:lvl>
  </w:abstractNum>
  <w:abstractNum w:abstractNumId="26">
    <w:nsid w:val="584E0155"/>
    <w:multiLevelType w:val="multilevel"/>
    <w:tmpl w:val="788C11BE"/>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59A60FD9"/>
    <w:multiLevelType w:val="multilevel"/>
    <w:tmpl w:val="00000015"/>
    <w:lvl w:ilvl="0">
      <w:start w:val="1"/>
      <w:numFmt w:val="decimal"/>
      <w:lvlText w:val="10.%1. - "/>
      <w:lvlJc w:val="left"/>
      <w:pPr>
        <w:tabs>
          <w:tab w:val="num" w:pos="0"/>
        </w:tabs>
        <w:ind w:firstLine="680"/>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b w:val="0"/>
        <w:bCs w:val="0"/>
        <w:i w:val="0"/>
        <w:iCs w:val="0"/>
        <w:color w:val="auto"/>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BAD3F91"/>
    <w:multiLevelType w:val="multilevel"/>
    <w:tmpl w:val="E274373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41B38F7"/>
    <w:multiLevelType w:val="hybridMultilevel"/>
    <w:tmpl w:val="142E8164"/>
    <w:lvl w:ilvl="0" w:tplc="47862C34">
      <w:start w:val="1"/>
      <w:numFmt w:val="lowerLetter"/>
      <w:lvlText w:val="%1)"/>
      <w:lvlJc w:val="left"/>
      <w:pPr>
        <w:ind w:left="720" w:hanging="360"/>
      </w:pPr>
      <w:rPr>
        <w:rFonts w:ascii="Arial" w:hAnsi="Arial" w:cs="Arial" w:hint="default"/>
        <w:b w:val="0"/>
        <w:bCs w:val="0"/>
        <w:i w:val="0"/>
        <w:iCs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93D0BFD"/>
    <w:multiLevelType w:val="hybridMultilevel"/>
    <w:tmpl w:val="782488C6"/>
    <w:lvl w:ilvl="0" w:tplc="462C8AE2">
      <w:start w:val="1"/>
      <w:numFmt w:val="lowerLetter"/>
      <w:lvlText w:val="%1)"/>
      <w:lvlJc w:val="left"/>
      <w:pPr>
        <w:tabs>
          <w:tab w:val="num" w:pos="720"/>
        </w:tabs>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1">
    <w:nsid w:val="6A2F5CB1"/>
    <w:multiLevelType w:val="hybridMultilevel"/>
    <w:tmpl w:val="93F0D104"/>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2">
    <w:nsid w:val="6F8F2156"/>
    <w:multiLevelType w:val="hybridMultilevel"/>
    <w:tmpl w:val="768EB772"/>
    <w:lvl w:ilvl="0" w:tplc="E5E8A354">
      <w:start w:val="6"/>
      <w:numFmt w:val="bullet"/>
      <w:lvlText w:val="-"/>
      <w:lvlJc w:val="left"/>
      <w:pPr>
        <w:tabs>
          <w:tab w:val="num" w:pos="555"/>
        </w:tabs>
        <w:ind w:left="555" w:hanging="360"/>
      </w:pPr>
      <w:rPr>
        <w:rFonts w:ascii="Times New Roman" w:eastAsia="Times New Roman" w:hAnsi="Times New Roman" w:cs="Times New Roman" w:hint="default"/>
      </w:rPr>
    </w:lvl>
    <w:lvl w:ilvl="1" w:tplc="04180003" w:tentative="1">
      <w:start w:val="1"/>
      <w:numFmt w:val="bullet"/>
      <w:lvlText w:val="o"/>
      <w:lvlJc w:val="left"/>
      <w:pPr>
        <w:tabs>
          <w:tab w:val="num" w:pos="1275"/>
        </w:tabs>
        <w:ind w:left="1275" w:hanging="360"/>
      </w:pPr>
      <w:rPr>
        <w:rFonts w:ascii="Courier New" w:hAnsi="Courier New" w:hint="default"/>
      </w:rPr>
    </w:lvl>
    <w:lvl w:ilvl="2" w:tplc="04180005" w:tentative="1">
      <w:start w:val="1"/>
      <w:numFmt w:val="bullet"/>
      <w:lvlText w:val=""/>
      <w:lvlJc w:val="left"/>
      <w:pPr>
        <w:tabs>
          <w:tab w:val="num" w:pos="1995"/>
        </w:tabs>
        <w:ind w:left="1995" w:hanging="360"/>
      </w:pPr>
      <w:rPr>
        <w:rFonts w:ascii="Wingdings" w:hAnsi="Wingdings" w:hint="default"/>
      </w:rPr>
    </w:lvl>
    <w:lvl w:ilvl="3" w:tplc="04180001" w:tentative="1">
      <w:start w:val="1"/>
      <w:numFmt w:val="bullet"/>
      <w:lvlText w:val=""/>
      <w:lvlJc w:val="left"/>
      <w:pPr>
        <w:tabs>
          <w:tab w:val="num" w:pos="2715"/>
        </w:tabs>
        <w:ind w:left="2715" w:hanging="360"/>
      </w:pPr>
      <w:rPr>
        <w:rFonts w:ascii="Symbol" w:hAnsi="Symbol" w:hint="default"/>
      </w:rPr>
    </w:lvl>
    <w:lvl w:ilvl="4" w:tplc="04180003" w:tentative="1">
      <w:start w:val="1"/>
      <w:numFmt w:val="bullet"/>
      <w:lvlText w:val="o"/>
      <w:lvlJc w:val="left"/>
      <w:pPr>
        <w:tabs>
          <w:tab w:val="num" w:pos="3435"/>
        </w:tabs>
        <w:ind w:left="3435" w:hanging="360"/>
      </w:pPr>
      <w:rPr>
        <w:rFonts w:ascii="Courier New" w:hAnsi="Courier New" w:hint="default"/>
      </w:rPr>
    </w:lvl>
    <w:lvl w:ilvl="5" w:tplc="04180005" w:tentative="1">
      <w:start w:val="1"/>
      <w:numFmt w:val="bullet"/>
      <w:lvlText w:val=""/>
      <w:lvlJc w:val="left"/>
      <w:pPr>
        <w:tabs>
          <w:tab w:val="num" w:pos="4155"/>
        </w:tabs>
        <w:ind w:left="4155" w:hanging="360"/>
      </w:pPr>
      <w:rPr>
        <w:rFonts w:ascii="Wingdings" w:hAnsi="Wingdings" w:hint="default"/>
      </w:rPr>
    </w:lvl>
    <w:lvl w:ilvl="6" w:tplc="04180001" w:tentative="1">
      <w:start w:val="1"/>
      <w:numFmt w:val="bullet"/>
      <w:lvlText w:val=""/>
      <w:lvlJc w:val="left"/>
      <w:pPr>
        <w:tabs>
          <w:tab w:val="num" w:pos="4875"/>
        </w:tabs>
        <w:ind w:left="4875" w:hanging="360"/>
      </w:pPr>
      <w:rPr>
        <w:rFonts w:ascii="Symbol" w:hAnsi="Symbol" w:hint="default"/>
      </w:rPr>
    </w:lvl>
    <w:lvl w:ilvl="7" w:tplc="04180003" w:tentative="1">
      <w:start w:val="1"/>
      <w:numFmt w:val="bullet"/>
      <w:lvlText w:val="o"/>
      <w:lvlJc w:val="left"/>
      <w:pPr>
        <w:tabs>
          <w:tab w:val="num" w:pos="5595"/>
        </w:tabs>
        <w:ind w:left="5595" w:hanging="360"/>
      </w:pPr>
      <w:rPr>
        <w:rFonts w:ascii="Courier New" w:hAnsi="Courier New" w:hint="default"/>
      </w:rPr>
    </w:lvl>
    <w:lvl w:ilvl="8" w:tplc="04180005" w:tentative="1">
      <w:start w:val="1"/>
      <w:numFmt w:val="bullet"/>
      <w:lvlText w:val=""/>
      <w:lvlJc w:val="left"/>
      <w:pPr>
        <w:tabs>
          <w:tab w:val="num" w:pos="6315"/>
        </w:tabs>
        <w:ind w:left="6315" w:hanging="360"/>
      </w:pPr>
      <w:rPr>
        <w:rFonts w:ascii="Wingdings" w:hAnsi="Wingdings" w:hint="default"/>
      </w:rPr>
    </w:lvl>
  </w:abstractNum>
  <w:abstractNum w:abstractNumId="33">
    <w:nsid w:val="6FDB7E7E"/>
    <w:multiLevelType w:val="hybridMultilevel"/>
    <w:tmpl w:val="66A8C43C"/>
    <w:lvl w:ilvl="0" w:tplc="55A074B0">
      <w:start w:val="1"/>
      <w:numFmt w:val="lowerLetter"/>
      <w:lvlText w:val="%1)"/>
      <w:lvlJc w:val="left"/>
      <w:pPr>
        <w:tabs>
          <w:tab w:val="num" w:pos="1080"/>
        </w:tabs>
        <w:ind w:left="1080" w:hanging="360"/>
      </w:pPr>
      <w:rPr>
        <w:rFonts w:ascii="Arial" w:hAnsi="Arial" w:cs="Arial" w:hint="default"/>
        <w:b w:val="0"/>
        <w:bCs w:val="0"/>
        <w:i w:val="0"/>
        <w:iCs w:val="0"/>
      </w:rPr>
    </w:lvl>
    <w:lvl w:ilvl="1" w:tplc="04180003">
      <w:start w:val="1"/>
      <w:numFmt w:val="decimal"/>
      <w:lvlText w:val="%2."/>
      <w:lvlJc w:val="left"/>
      <w:pPr>
        <w:tabs>
          <w:tab w:val="num" w:pos="1800"/>
        </w:tabs>
        <w:ind w:left="1800" w:hanging="360"/>
      </w:pPr>
      <w:rPr>
        <w:rFonts w:cs="Times New Roman" w:hint="default"/>
        <w:b w:val="0"/>
        <w:bCs w:val="0"/>
        <w:i w:val="0"/>
        <w:iCs w:val="0"/>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4">
    <w:nsid w:val="72614250"/>
    <w:multiLevelType w:val="hybridMultilevel"/>
    <w:tmpl w:val="E31E781E"/>
    <w:lvl w:ilvl="0" w:tplc="2EF4B2EE">
      <w:start w:val="1"/>
      <w:numFmt w:val="lowerLetter"/>
      <w:lvlText w:val="%1)"/>
      <w:lvlJc w:val="left"/>
      <w:pPr>
        <w:tabs>
          <w:tab w:val="num" w:pos="1710"/>
        </w:tabs>
        <w:ind w:left="1710" w:hanging="990"/>
      </w:pPr>
      <w:rPr>
        <w:rFonts w:cs="Times New Roman" w:hint="default"/>
      </w:rPr>
    </w:lvl>
    <w:lvl w:ilvl="1" w:tplc="04180019">
      <w:start w:val="1"/>
      <w:numFmt w:val="lowerLetter"/>
      <w:lvlText w:val="%2."/>
      <w:lvlJc w:val="left"/>
      <w:pPr>
        <w:tabs>
          <w:tab w:val="num" w:pos="1800"/>
        </w:tabs>
        <w:ind w:left="1800" w:hanging="360"/>
      </w:pPr>
      <w:rPr>
        <w:rFonts w:cs="Times New Roman"/>
      </w:rPr>
    </w:lvl>
    <w:lvl w:ilvl="2" w:tplc="0418001B">
      <w:start w:val="1"/>
      <w:numFmt w:val="lowerRoman"/>
      <w:lvlText w:val="%3."/>
      <w:lvlJc w:val="right"/>
      <w:pPr>
        <w:tabs>
          <w:tab w:val="num" w:pos="2520"/>
        </w:tabs>
        <w:ind w:left="2520" w:hanging="180"/>
      </w:pPr>
      <w:rPr>
        <w:rFonts w:cs="Times New Roman"/>
      </w:rPr>
    </w:lvl>
    <w:lvl w:ilvl="3" w:tplc="0418000F">
      <w:start w:val="1"/>
      <w:numFmt w:val="decimal"/>
      <w:lvlText w:val="%4."/>
      <w:lvlJc w:val="left"/>
      <w:pPr>
        <w:tabs>
          <w:tab w:val="num" w:pos="3240"/>
        </w:tabs>
        <w:ind w:left="3240" w:hanging="360"/>
      </w:pPr>
      <w:rPr>
        <w:rFonts w:cs="Times New Roman"/>
      </w:rPr>
    </w:lvl>
    <w:lvl w:ilvl="4" w:tplc="04180019">
      <w:start w:val="1"/>
      <w:numFmt w:val="lowerLetter"/>
      <w:lvlText w:val="%5."/>
      <w:lvlJc w:val="left"/>
      <w:pPr>
        <w:tabs>
          <w:tab w:val="num" w:pos="3960"/>
        </w:tabs>
        <w:ind w:left="3960" w:hanging="360"/>
      </w:pPr>
      <w:rPr>
        <w:rFonts w:cs="Times New Roman"/>
      </w:rPr>
    </w:lvl>
    <w:lvl w:ilvl="5" w:tplc="0418001B">
      <w:start w:val="1"/>
      <w:numFmt w:val="lowerRoman"/>
      <w:lvlText w:val="%6."/>
      <w:lvlJc w:val="right"/>
      <w:pPr>
        <w:tabs>
          <w:tab w:val="num" w:pos="4680"/>
        </w:tabs>
        <w:ind w:left="4680" w:hanging="180"/>
      </w:pPr>
      <w:rPr>
        <w:rFonts w:cs="Times New Roman"/>
      </w:rPr>
    </w:lvl>
    <w:lvl w:ilvl="6" w:tplc="0418000F">
      <w:start w:val="1"/>
      <w:numFmt w:val="decimal"/>
      <w:lvlText w:val="%7."/>
      <w:lvlJc w:val="left"/>
      <w:pPr>
        <w:tabs>
          <w:tab w:val="num" w:pos="5400"/>
        </w:tabs>
        <w:ind w:left="5400" w:hanging="360"/>
      </w:pPr>
      <w:rPr>
        <w:rFonts w:cs="Times New Roman"/>
      </w:rPr>
    </w:lvl>
    <w:lvl w:ilvl="7" w:tplc="04180019">
      <w:start w:val="1"/>
      <w:numFmt w:val="lowerLetter"/>
      <w:lvlText w:val="%8."/>
      <w:lvlJc w:val="left"/>
      <w:pPr>
        <w:tabs>
          <w:tab w:val="num" w:pos="6120"/>
        </w:tabs>
        <w:ind w:left="6120" w:hanging="360"/>
      </w:pPr>
      <w:rPr>
        <w:rFonts w:cs="Times New Roman"/>
      </w:rPr>
    </w:lvl>
    <w:lvl w:ilvl="8" w:tplc="0418001B">
      <w:start w:val="1"/>
      <w:numFmt w:val="lowerRoman"/>
      <w:lvlText w:val="%9."/>
      <w:lvlJc w:val="right"/>
      <w:pPr>
        <w:tabs>
          <w:tab w:val="num" w:pos="6840"/>
        </w:tabs>
        <w:ind w:left="6840" w:hanging="180"/>
      </w:pPr>
      <w:rPr>
        <w:rFonts w:cs="Times New Roman"/>
      </w:rPr>
    </w:lvl>
  </w:abstractNum>
  <w:abstractNum w:abstractNumId="35">
    <w:nsid w:val="768E7528"/>
    <w:multiLevelType w:val="multilevel"/>
    <w:tmpl w:val="A62ECD98"/>
    <w:lvl w:ilvl="0">
      <w:start w:val="2"/>
      <w:numFmt w:val="decimal"/>
      <w:lvlText w:val="%1"/>
      <w:lvlJc w:val="left"/>
      <w:pPr>
        <w:tabs>
          <w:tab w:val="num" w:pos="360"/>
        </w:tabs>
        <w:ind w:left="360" w:hanging="360"/>
      </w:pPr>
      <w:rPr>
        <w:rFonts w:cs="Times New Roman" w:hint="default"/>
        <w:b/>
        <w:bCs/>
      </w:rPr>
    </w:lvl>
    <w:lvl w:ilvl="1">
      <w:start w:val="2"/>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6">
    <w:nsid w:val="7854716A"/>
    <w:multiLevelType w:val="multilevel"/>
    <w:tmpl w:val="5B683B42"/>
    <w:lvl w:ilvl="0">
      <w:start w:val="1"/>
      <w:numFmt w:val="lowerLetter"/>
      <w:lvlText w:val="%1)"/>
      <w:lvlJc w:val="left"/>
      <w:pPr>
        <w:tabs>
          <w:tab w:val="num" w:pos="360"/>
        </w:tabs>
        <w:ind w:left="360" w:hanging="360"/>
      </w:pPr>
      <w:rPr>
        <w:rFonts w:ascii="Arial" w:hAnsi="Arial" w:cs="Arial" w:hint="default"/>
        <w:b w:val="0"/>
        <w:bCs w:val="0"/>
        <w:i w:val="0"/>
        <w:iCs w:val="0"/>
        <w:sz w:val="22"/>
        <w:szCs w:val="22"/>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7">
    <w:nsid w:val="7C5A6334"/>
    <w:multiLevelType w:val="multilevel"/>
    <w:tmpl w:val="059480E6"/>
    <w:lvl w:ilvl="0">
      <w:start w:val="10"/>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6"/>
  </w:num>
  <w:num w:numId="3">
    <w:abstractNumId w:val="22"/>
  </w:num>
  <w:num w:numId="4">
    <w:abstractNumId w:val="0"/>
  </w:num>
  <w:num w:numId="5">
    <w:abstractNumId w:val="1"/>
  </w:num>
  <w:num w:numId="6">
    <w:abstractNumId w:val="2"/>
  </w:num>
  <w:num w:numId="7">
    <w:abstractNumId w:val="3"/>
  </w:num>
  <w:num w:numId="8">
    <w:abstractNumId w:val="24"/>
  </w:num>
  <w:num w:numId="9">
    <w:abstractNumId w:val="37"/>
  </w:num>
  <w:num w:numId="10">
    <w:abstractNumId w:val="4"/>
  </w:num>
  <w:num w:numId="11">
    <w:abstractNumId w:val="26"/>
  </w:num>
  <w:num w:numId="12">
    <w:abstractNumId w:val="17"/>
  </w:num>
  <w:num w:numId="13">
    <w:abstractNumId w:val="27"/>
  </w:num>
  <w:num w:numId="14">
    <w:abstractNumId w:val="33"/>
  </w:num>
  <w:num w:numId="15">
    <w:abstractNumId w:val="5"/>
  </w:num>
  <w:num w:numId="16">
    <w:abstractNumId w:val="18"/>
  </w:num>
  <w:num w:numId="17">
    <w:abstractNumId w:val="11"/>
  </w:num>
  <w:num w:numId="18">
    <w:abstractNumId w:val="25"/>
  </w:num>
  <w:num w:numId="19">
    <w:abstractNumId w:val="21"/>
  </w:num>
  <w:num w:numId="20">
    <w:abstractNumId w:val="7"/>
  </w:num>
  <w:num w:numId="21">
    <w:abstractNumId w:val="23"/>
  </w:num>
  <w:num w:numId="22">
    <w:abstractNumId w:val="30"/>
  </w:num>
  <w:num w:numId="23">
    <w:abstractNumId w:val="8"/>
  </w:num>
  <w:num w:numId="24">
    <w:abstractNumId w:val="20"/>
  </w:num>
  <w:num w:numId="25">
    <w:abstractNumId w:val="19"/>
  </w:num>
  <w:num w:numId="26">
    <w:abstractNumId w:val="9"/>
  </w:num>
  <w:num w:numId="27">
    <w:abstractNumId w:val="13"/>
  </w:num>
  <w:num w:numId="28">
    <w:abstractNumId w:val="35"/>
  </w:num>
  <w:num w:numId="29">
    <w:abstractNumId w:val="28"/>
  </w:num>
  <w:num w:numId="30">
    <w:abstractNumId w:val="10"/>
  </w:num>
  <w:num w:numId="31">
    <w:abstractNumId w:val="31"/>
  </w:num>
  <w:num w:numId="32">
    <w:abstractNumId w:val="6"/>
  </w:num>
  <w:num w:numId="33">
    <w:abstractNumId w:val="15"/>
  </w:num>
  <w:num w:numId="34">
    <w:abstractNumId w:val="36"/>
  </w:num>
  <w:num w:numId="35">
    <w:abstractNumId w:val="34"/>
  </w:num>
  <w:num w:numId="36">
    <w:abstractNumId w:val="29"/>
  </w:num>
  <w:num w:numId="37">
    <w:abstractNumId w:val="14"/>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characterSpacingControl w:val="doNotCompress"/>
  <w:doNotValidateAgainstSchema/>
  <w:doNotDemarcateInvalidXml/>
  <w:hdrShapeDefaults>
    <o:shapedefaults v:ext="edit" spidmax="11266"/>
  </w:hdrShapeDefaults>
  <w:footnotePr>
    <w:footnote w:id="0"/>
    <w:footnote w:id="1"/>
  </w:footnotePr>
  <w:endnotePr>
    <w:endnote w:id="0"/>
    <w:endnote w:id="1"/>
  </w:endnotePr>
  <w:compat/>
  <w:rsids>
    <w:rsidRoot w:val="00C33EA2"/>
    <w:rsid w:val="000004A3"/>
    <w:rsid w:val="00001176"/>
    <w:rsid w:val="000026F1"/>
    <w:rsid w:val="00003BAF"/>
    <w:rsid w:val="00003C21"/>
    <w:rsid w:val="00006E28"/>
    <w:rsid w:val="000071D4"/>
    <w:rsid w:val="000076DE"/>
    <w:rsid w:val="000102B9"/>
    <w:rsid w:val="00010746"/>
    <w:rsid w:val="00010A29"/>
    <w:rsid w:val="0001297A"/>
    <w:rsid w:val="00012FB1"/>
    <w:rsid w:val="00015E35"/>
    <w:rsid w:val="00016DA3"/>
    <w:rsid w:val="00017724"/>
    <w:rsid w:val="00017D20"/>
    <w:rsid w:val="00017EE6"/>
    <w:rsid w:val="00020349"/>
    <w:rsid w:val="00022182"/>
    <w:rsid w:val="0002226C"/>
    <w:rsid w:val="000226A1"/>
    <w:rsid w:val="00022E5C"/>
    <w:rsid w:val="00023399"/>
    <w:rsid w:val="000233DC"/>
    <w:rsid w:val="000238B4"/>
    <w:rsid w:val="00025C6D"/>
    <w:rsid w:val="00030EB0"/>
    <w:rsid w:val="0003224D"/>
    <w:rsid w:val="00034548"/>
    <w:rsid w:val="0003488E"/>
    <w:rsid w:val="00035741"/>
    <w:rsid w:val="00035B21"/>
    <w:rsid w:val="00035B88"/>
    <w:rsid w:val="00036CAB"/>
    <w:rsid w:val="00037B16"/>
    <w:rsid w:val="00037BCA"/>
    <w:rsid w:val="00040243"/>
    <w:rsid w:val="00041403"/>
    <w:rsid w:val="00041477"/>
    <w:rsid w:val="00043C2D"/>
    <w:rsid w:val="0004423D"/>
    <w:rsid w:val="000453E1"/>
    <w:rsid w:val="000460D1"/>
    <w:rsid w:val="00050017"/>
    <w:rsid w:val="00052643"/>
    <w:rsid w:val="0005281A"/>
    <w:rsid w:val="0005291C"/>
    <w:rsid w:val="000547DD"/>
    <w:rsid w:val="0005492C"/>
    <w:rsid w:val="00054EAB"/>
    <w:rsid w:val="0005502D"/>
    <w:rsid w:val="00055777"/>
    <w:rsid w:val="000577B8"/>
    <w:rsid w:val="00057D20"/>
    <w:rsid w:val="000607A8"/>
    <w:rsid w:val="00060D49"/>
    <w:rsid w:val="00064E3B"/>
    <w:rsid w:val="00065508"/>
    <w:rsid w:val="00065CBF"/>
    <w:rsid w:val="00065D8E"/>
    <w:rsid w:val="00066654"/>
    <w:rsid w:val="00070DA3"/>
    <w:rsid w:val="000715B4"/>
    <w:rsid w:val="00071B0F"/>
    <w:rsid w:val="00071F13"/>
    <w:rsid w:val="00074155"/>
    <w:rsid w:val="00074E65"/>
    <w:rsid w:val="00075629"/>
    <w:rsid w:val="000762E3"/>
    <w:rsid w:val="00076497"/>
    <w:rsid w:val="00076EE9"/>
    <w:rsid w:val="0007716A"/>
    <w:rsid w:val="000805D8"/>
    <w:rsid w:val="00080A4C"/>
    <w:rsid w:val="000812EE"/>
    <w:rsid w:val="00081FC4"/>
    <w:rsid w:val="00084522"/>
    <w:rsid w:val="000847CD"/>
    <w:rsid w:val="00084CF4"/>
    <w:rsid w:val="00085698"/>
    <w:rsid w:val="00085CA3"/>
    <w:rsid w:val="0008658C"/>
    <w:rsid w:val="00087561"/>
    <w:rsid w:val="00090C85"/>
    <w:rsid w:val="000933F0"/>
    <w:rsid w:val="00093D7E"/>
    <w:rsid w:val="00094BC6"/>
    <w:rsid w:val="000960BA"/>
    <w:rsid w:val="000A0FED"/>
    <w:rsid w:val="000A1D94"/>
    <w:rsid w:val="000A4367"/>
    <w:rsid w:val="000A4553"/>
    <w:rsid w:val="000A4CA0"/>
    <w:rsid w:val="000A558D"/>
    <w:rsid w:val="000A5B6C"/>
    <w:rsid w:val="000A5EC2"/>
    <w:rsid w:val="000B0607"/>
    <w:rsid w:val="000B0FBB"/>
    <w:rsid w:val="000B21DD"/>
    <w:rsid w:val="000B2994"/>
    <w:rsid w:val="000B353D"/>
    <w:rsid w:val="000B5E74"/>
    <w:rsid w:val="000B6194"/>
    <w:rsid w:val="000B68F5"/>
    <w:rsid w:val="000B6BEA"/>
    <w:rsid w:val="000B7979"/>
    <w:rsid w:val="000B7F20"/>
    <w:rsid w:val="000C0593"/>
    <w:rsid w:val="000C1AAA"/>
    <w:rsid w:val="000C1BE0"/>
    <w:rsid w:val="000C228D"/>
    <w:rsid w:val="000C416B"/>
    <w:rsid w:val="000C4B31"/>
    <w:rsid w:val="000C531A"/>
    <w:rsid w:val="000C5B77"/>
    <w:rsid w:val="000C65F9"/>
    <w:rsid w:val="000C71EE"/>
    <w:rsid w:val="000C7DE2"/>
    <w:rsid w:val="000D0ABB"/>
    <w:rsid w:val="000D16A1"/>
    <w:rsid w:val="000D1AB0"/>
    <w:rsid w:val="000D2361"/>
    <w:rsid w:val="000D2A87"/>
    <w:rsid w:val="000D2EEF"/>
    <w:rsid w:val="000D310C"/>
    <w:rsid w:val="000D6C60"/>
    <w:rsid w:val="000D7572"/>
    <w:rsid w:val="000D794A"/>
    <w:rsid w:val="000E176B"/>
    <w:rsid w:val="000E1817"/>
    <w:rsid w:val="000E29AB"/>
    <w:rsid w:val="000E4DC0"/>
    <w:rsid w:val="000F184F"/>
    <w:rsid w:val="000F1C61"/>
    <w:rsid w:val="000F28B9"/>
    <w:rsid w:val="000F2DA5"/>
    <w:rsid w:val="000F3011"/>
    <w:rsid w:val="000F3695"/>
    <w:rsid w:val="000F3D8A"/>
    <w:rsid w:val="000F3E86"/>
    <w:rsid w:val="000F75FB"/>
    <w:rsid w:val="000F7BAC"/>
    <w:rsid w:val="00100E29"/>
    <w:rsid w:val="00101A4F"/>
    <w:rsid w:val="00103706"/>
    <w:rsid w:val="001046B5"/>
    <w:rsid w:val="00104E23"/>
    <w:rsid w:val="00104F8E"/>
    <w:rsid w:val="00105B71"/>
    <w:rsid w:val="00106B84"/>
    <w:rsid w:val="00107580"/>
    <w:rsid w:val="0011000F"/>
    <w:rsid w:val="00110342"/>
    <w:rsid w:val="00110B16"/>
    <w:rsid w:val="0011189F"/>
    <w:rsid w:val="001120C2"/>
    <w:rsid w:val="00112357"/>
    <w:rsid w:val="00112E55"/>
    <w:rsid w:val="00113ED4"/>
    <w:rsid w:val="0011557C"/>
    <w:rsid w:val="00115A36"/>
    <w:rsid w:val="0011610D"/>
    <w:rsid w:val="00116864"/>
    <w:rsid w:val="001170F3"/>
    <w:rsid w:val="00117AEE"/>
    <w:rsid w:val="00120D25"/>
    <w:rsid w:val="00123413"/>
    <w:rsid w:val="001241C5"/>
    <w:rsid w:val="0012420F"/>
    <w:rsid w:val="0012428C"/>
    <w:rsid w:val="00124492"/>
    <w:rsid w:val="0012609E"/>
    <w:rsid w:val="001263DA"/>
    <w:rsid w:val="001273BA"/>
    <w:rsid w:val="00131855"/>
    <w:rsid w:val="001328B1"/>
    <w:rsid w:val="00133654"/>
    <w:rsid w:val="00133D0E"/>
    <w:rsid w:val="00134878"/>
    <w:rsid w:val="00135520"/>
    <w:rsid w:val="00136AA4"/>
    <w:rsid w:val="00136ED6"/>
    <w:rsid w:val="00140B80"/>
    <w:rsid w:val="00140ECF"/>
    <w:rsid w:val="00141D19"/>
    <w:rsid w:val="00143522"/>
    <w:rsid w:val="00143625"/>
    <w:rsid w:val="00143B96"/>
    <w:rsid w:val="001450CC"/>
    <w:rsid w:val="00145EF2"/>
    <w:rsid w:val="001474D8"/>
    <w:rsid w:val="001475DF"/>
    <w:rsid w:val="00150861"/>
    <w:rsid w:val="00151EB8"/>
    <w:rsid w:val="00152074"/>
    <w:rsid w:val="001546DA"/>
    <w:rsid w:val="00154FD2"/>
    <w:rsid w:val="0015500A"/>
    <w:rsid w:val="0015508A"/>
    <w:rsid w:val="00155EBC"/>
    <w:rsid w:val="0015671D"/>
    <w:rsid w:val="0016091E"/>
    <w:rsid w:val="00160A6D"/>
    <w:rsid w:val="001619B8"/>
    <w:rsid w:val="00161CDC"/>
    <w:rsid w:val="00161F20"/>
    <w:rsid w:val="00162F3F"/>
    <w:rsid w:val="00163368"/>
    <w:rsid w:val="001657B0"/>
    <w:rsid w:val="001659F6"/>
    <w:rsid w:val="00166302"/>
    <w:rsid w:val="001666BD"/>
    <w:rsid w:val="001677F3"/>
    <w:rsid w:val="001678A0"/>
    <w:rsid w:val="00167A86"/>
    <w:rsid w:val="001706D3"/>
    <w:rsid w:val="00171457"/>
    <w:rsid w:val="00171FF7"/>
    <w:rsid w:val="00172941"/>
    <w:rsid w:val="00173181"/>
    <w:rsid w:val="00174E34"/>
    <w:rsid w:val="00175C02"/>
    <w:rsid w:val="00176300"/>
    <w:rsid w:val="00177A36"/>
    <w:rsid w:val="00177D0D"/>
    <w:rsid w:val="00180461"/>
    <w:rsid w:val="001820F2"/>
    <w:rsid w:val="00182EA7"/>
    <w:rsid w:val="00182F35"/>
    <w:rsid w:val="0018316F"/>
    <w:rsid w:val="00185456"/>
    <w:rsid w:val="00187BC3"/>
    <w:rsid w:val="001908EA"/>
    <w:rsid w:val="001912AA"/>
    <w:rsid w:val="00192621"/>
    <w:rsid w:val="00192D9F"/>
    <w:rsid w:val="00194979"/>
    <w:rsid w:val="00194F19"/>
    <w:rsid w:val="001A27C1"/>
    <w:rsid w:val="001A2A95"/>
    <w:rsid w:val="001A2B63"/>
    <w:rsid w:val="001A3F0F"/>
    <w:rsid w:val="001A459F"/>
    <w:rsid w:val="001A4F4D"/>
    <w:rsid w:val="001A569A"/>
    <w:rsid w:val="001A616B"/>
    <w:rsid w:val="001A7BCB"/>
    <w:rsid w:val="001A7C67"/>
    <w:rsid w:val="001B0248"/>
    <w:rsid w:val="001B1AC4"/>
    <w:rsid w:val="001B340E"/>
    <w:rsid w:val="001B3AA0"/>
    <w:rsid w:val="001B3B62"/>
    <w:rsid w:val="001B62EB"/>
    <w:rsid w:val="001B6686"/>
    <w:rsid w:val="001B7CAA"/>
    <w:rsid w:val="001C0133"/>
    <w:rsid w:val="001C0CDD"/>
    <w:rsid w:val="001C1E3A"/>
    <w:rsid w:val="001C2B28"/>
    <w:rsid w:val="001C4EC9"/>
    <w:rsid w:val="001C54E8"/>
    <w:rsid w:val="001C5BE7"/>
    <w:rsid w:val="001C6DC4"/>
    <w:rsid w:val="001C7390"/>
    <w:rsid w:val="001C7408"/>
    <w:rsid w:val="001C74C7"/>
    <w:rsid w:val="001D08E3"/>
    <w:rsid w:val="001D15E5"/>
    <w:rsid w:val="001D4200"/>
    <w:rsid w:val="001D4960"/>
    <w:rsid w:val="001D4AD1"/>
    <w:rsid w:val="001D564B"/>
    <w:rsid w:val="001D666E"/>
    <w:rsid w:val="001D7220"/>
    <w:rsid w:val="001D77FD"/>
    <w:rsid w:val="001D7B8B"/>
    <w:rsid w:val="001E06D7"/>
    <w:rsid w:val="001E0991"/>
    <w:rsid w:val="001E0D54"/>
    <w:rsid w:val="001E1477"/>
    <w:rsid w:val="001E161A"/>
    <w:rsid w:val="001E1EC5"/>
    <w:rsid w:val="001E3C85"/>
    <w:rsid w:val="001E3D04"/>
    <w:rsid w:val="001E544C"/>
    <w:rsid w:val="001E6751"/>
    <w:rsid w:val="001F030A"/>
    <w:rsid w:val="001F0A3E"/>
    <w:rsid w:val="001F1B1F"/>
    <w:rsid w:val="001F3D06"/>
    <w:rsid w:val="001F4172"/>
    <w:rsid w:val="001F4827"/>
    <w:rsid w:val="001F4D84"/>
    <w:rsid w:val="001F5DC9"/>
    <w:rsid w:val="001F61C0"/>
    <w:rsid w:val="001F6B21"/>
    <w:rsid w:val="00201C23"/>
    <w:rsid w:val="002044F9"/>
    <w:rsid w:val="002049C3"/>
    <w:rsid w:val="00204A0B"/>
    <w:rsid w:val="00206DF8"/>
    <w:rsid w:val="00206EE7"/>
    <w:rsid w:val="00207190"/>
    <w:rsid w:val="00207744"/>
    <w:rsid w:val="00207745"/>
    <w:rsid w:val="0020774B"/>
    <w:rsid w:val="00214135"/>
    <w:rsid w:val="00220545"/>
    <w:rsid w:val="00220E16"/>
    <w:rsid w:val="00221538"/>
    <w:rsid w:val="002215D4"/>
    <w:rsid w:val="00221F0D"/>
    <w:rsid w:val="002234A2"/>
    <w:rsid w:val="00223659"/>
    <w:rsid w:val="00224572"/>
    <w:rsid w:val="002265EF"/>
    <w:rsid w:val="00226FDB"/>
    <w:rsid w:val="00231D58"/>
    <w:rsid w:val="00231E40"/>
    <w:rsid w:val="0023365A"/>
    <w:rsid w:val="0023439A"/>
    <w:rsid w:val="00234440"/>
    <w:rsid w:val="002346CD"/>
    <w:rsid w:val="00240843"/>
    <w:rsid w:val="002408C1"/>
    <w:rsid w:val="00241431"/>
    <w:rsid w:val="00241C35"/>
    <w:rsid w:val="00242094"/>
    <w:rsid w:val="00242279"/>
    <w:rsid w:val="002430A9"/>
    <w:rsid w:val="00243A8A"/>
    <w:rsid w:val="002441FB"/>
    <w:rsid w:val="00250312"/>
    <w:rsid w:val="00250633"/>
    <w:rsid w:val="0025092B"/>
    <w:rsid w:val="00250B0B"/>
    <w:rsid w:val="00252A5E"/>
    <w:rsid w:val="00254423"/>
    <w:rsid w:val="002575C9"/>
    <w:rsid w:val="002577B3"/>
    <w:rsid w:val="0026135B"/>
    <w:rsid w:val="00261379"/>
    <w:rsid w:val="00264EFC"/>
    <w:rsid w:val="002677EA"/>
    <w:rsid w:val="002705BD"/>
    <w:rsid w:val="002709A6"/>
    <w:rsid w:val="0027218F"/>
    <w:rsid w:val="00273BC0"/>
    <w:rsid w:val="00276232"/>
    <w:rsid w:val="002801D1"/>
    <w:rsid w:val="00280B82"/>
    <w:rsid w:val="0028428A"/>
    <w:rsid w:val="00290556"/>
    <w:rsid w:val="00290FBB"/>
    <w:rsid w:val="00291936"/>
    <w:rsid w:val="00292BB2"/>
    <w:rsid w:val="00293FAB"/>
    <w:rsid w:val="002948C5"/>
    <w:rsid w:val="00294DDB"/>
    <w:rsid w:val="002977F1"/>
    <w:rsid w:val="00297973"/>
    <w:rsid w:val="00297D97"/>
    <w:rsid w:val="002A00D7"/>
    <w:rsid w:val="002A0EDC"/>
    <w:rsid w:val="002A4C05"/>
    <w:rsid w:val="002A50B6"/>
    <w:rsid w:val="002A5121"/>
    <w:rsid w:val="002A568A"/>
    <w:rsid w:val="002A587A"/>
    <w:rsid w:val="002A6185"/>
    <w:rsid w:val="002A6782"/>
    <w:rsid w:val="002B0423"/>
    <w:rsid w:val="002B0E03"/>
    <w:rsid w:val="002B15ED"/>
    <w:rsid w:val="002B2302"/>
    <w:rsid w:val="002B235E"/>
    <w:rsid w:val="002B544D"/>
    <w:rsid w:val="002B5B6F"/>
    <w:rsid w:val="002B5F16"/>
    <w:rsid w:val="002C1F33"/>
    <w:rsid w:val="002C3171"/>
    <w:rsid w:val="002C4145"/>
    <w:rsid w:val="002C4361"/>
    <w:rsid w:val="002C550B"/>
    <w:rsid w:val="002C5EB1"/>
    <w:rsid w:val="002C63DB"/>
    <w:rsid w:val="002C68DF"/>
    <w:rsid w:val="002C6DE5"/>
    <w:rsid w:val="002C7427"/>
    <w:rsid w:val="002D012E"/>
    <w:rsid w:val="002D0776"/>
    <w:rsid w:val="002D17A1"/>
    <w:rsid w:val="002D21AE"/>
    <w:rsid w:val="002D2490"/>
    <w:rsid w:val="002D46E6"/>
    <w:rsid w:val="002D52F0"/>
    <w:rsid w:val="002D69A3"/>
    <w:rsid w:val="002E093C"/>
    <w:rsid w:val="002E1DEB"/>
    <w:rsid w:val="002E2AF8"/>
    <w:rsid w:val="002E2D74"/>
    <w:rsid w:val="002E3668"/>
    <w:rsid w:val="002E3752"/>
    <w:rsid w:val="002E3C2C"/>
    <w:rsid w:val="002E5C7B"/>
    <w:rsid w:val="002E64CE"/>
    <w:rsid w:val="002E7313"/>
    <w:rsid w:val="002F2F9B"/>
    <w:rsid w:val="002F442D"/>
    <w:rsid w:val="002F453A"/>
    <w:rsid w:val="002F6287"/>
    <w:rsid w:val="002F7F45"/>
    <w:rsid w:val="003001E9"/>
    <w:rsid w:val="003009F4"/>
    <w:rsid w:val="00301785"/>
    <w:rsid w:val="00302559"/>
    <w:rsid w:val="00302D74"/>
    <w:rsid w:val="00303C95"/>
    <w:rsid w:val="00307B56"/>
    <w:rsid w:val="0031001E"/>
    <w:rsid w:val="00310705"/>
    <w:rsid w:val="003116CB"/>
    <w:rsid w:val="00312417"/>
    <w:rsid w:val="00314357"/>
    <w:rsid w:val="00314750"/>
    <w:rsid w:val="00314800"/>
    <w:rsid w:val="0031540F"/>
    <w:rsid w:val="00315A6C"/>
    <w:rsid w:val="003165A4"/>
    <w:rsid w:val="00316CA1"/>
    <w:rsid w:val="00320C74"/>
    <w:rsid w:val="00321F03"/>
    <w:rsid w:val="00322E4F"/>
    <w:rsid w:val="0032331F"/>
    <w:rsid w:val="00324EBA"/>
    <w:rsid w:val="003252A0"/>
    <w:rsid w:val="0032559F"/>
    <w:rsid w:val="00325ED5"/>
    <w:rsid w:val="00325FD7"/>
    <w:rsid w:val="003270C4"/>
    <w:rsid w:val="00327269"/>
    <w:rsid w:val="003278E9"/>
    <w:rsid w:val="00330000"/>
    <w:rsid w:val="003320BF"/>
    <w:rsid w:val="0033415C"/>
    <w:rsid w:val="00334EAF"/>
    <w:rsid w:val="003359AB"/>
    <w:rsid w:val="0033636B"/>
    <w:rsid w:val="003366CC"/>
    <w:rsid w:val="003375FC"/>
    <w:rsid w:val="00340626"/>
    <w:rsid w:val="00341590"/>
    <w:rsid w:val="00344094"/>
    <w:rsid w:val="00344285"/>
    <w:rsid w:val="00345D9B"/>
    <w:rsid w:val="00345F5D"/>
    <w:rsid w:val="003463E4"/>
    <w:rsid w:val="00347336"/>
    <w:rsid w:val="0034761E"/>
    <w:rsid w:val="00347BA4"/>
    <w:rsid w:val="00350F8C"/>
    <w:rsid w:val="00351B99"/>
    <w:rsid w:val="00353330"/>
    <w:rsid w:val="003533C4"/>
    <w:rsid w:val="003567E0"/>
    <w:rsid w:val="003568ED"/>
    <w:rsid w:val="00360E68"/>
    <w:rsid w:val="003613BF"/>
    <w:rsid w:val="00361C7C"/>
    <w:rsid w:val="00361EFA"/>
    <w:rsid w:val="003626C2"/>
    <w:rsid w:val="00363845"/>
    <w:rsid w:val="00364CB7"/>
    <w:rsid w:val="003666D0"/>
    <w:rsid w:val="00367BBF"/>
    <w:rsid w:val="0037163F"/>
    <w:rsid w:val="00371E85"/>
    <w:rsid w:val="00372979"/>
    <w:rsid w:val="003729AF"/>
    <w:rsid w:val="00372CDE"/>
    <w:rsid w:val="00372E9B"/>
    <w:rsid w:val="00373C2B"/>
    <w:rsid w:val="003748AD"/>
    <w:rsid w:val="00374F9A"/>
    <w:rsid w:val="00376B33"/>
    <w:rsid w:val="0037799F"/>
    <w:rsid w:val="00380652"/>
    <w:rsid w:val="00380D4C"/>
    <w:rsid w:val="003812F2"/>
    <w:rsid w:val="00381E6B"/>
    <w:rsid w:val="00382006"/>
    <w:rsid w:val="00382D1C"/>
    <w:rsid w:val="00385053"/>
    <w:rsid w:val="003852B6"/>
    <w:rsid w:val="00385652"/>
    <w:rsid w:val="0038650A"/>
    <w:rsid w:val="00387290"/>
    <w:rsid w:val="003875E4"/>
    <w:rsid w:val="003879CD"/>
    <w:rsid w:val="0039137D"/>
    <w:rsid w:val="00391F91"/>
    <w:rsid w:val="00392046"/>
    <w:rsid w:val="003940D1"/>
    <w:rsid w:val="003942FD"/>
    <w:rsid w:val="00395403"/>
    <w:rsid w:val="003A004E"/>
    <w:rsid w:val="003A0364"/>
    <w:rsid w:val="003A157D"/>
    <w:rsid w:val="003A1F07"/>
    <w:rsid w:val="003A2436"/>
    <w:rsid w:val="003A5D80"/>
    <w:rsid w:val="003A61E5"/>
    <w:rsid w:val="003A678D"/>
    <w:rsid w:val="003A70A8"/>
    <w:rsid w:val="003A772F"/>
    <w:rsid w:val="003B06C6"/>
    <w:rsid w:val="003B0710"/>
    <w:rsid w:val="003B33B8"/>
    <w:rsid w:val="003B48FF"/>
    <w:rsid w:val="003B4D5A"/>
    <w:rsid w:val="003B52EC"/>
    <w:rsid w:val="003B5F1C"/>
    <w:rsid w:val="003B6071"/>
    <w:rsid w:val="003C20A5"/>
    <w:rsid w:val="003C2454"/>
    <w:rsid w:val="003C283A"/>
    <w:rsid w:val="003C28F6"/>
    <w:rsid w:val="003C29E4"/>
    <w:rsid w:val="003C4294"/>
    <w:rsid w:val="003C4364"/>
    <w:rsid w:val="003C4D1A"/>
    <w:rsid w:val="003C5544"/>
    <w:rsid w:val="003C71DC"/>
    <w:rsid w:val="003D0872"/>
    <w:rsid w:val="003D1661"/>
    <w:rsid w:val="003D2D2C"/>
    <w:rsid w:val="003D367E"/>
    <w:rsid w:val="003D61C5"/>
    <w:rsid w:val="003E0919"/>
    <w:rsid w:val="003E0C9F"/>
    <w:rsid w:val="003E1233"/>
    <w:rsid w:val="003E2131"/>
    <w:rsid w:val="003E289F"/>
    <w:rsid w:val="003E3995"/>
    <w:rsid w:val="003E3D5C"/>
    <w:rsid w:val="003E449B"/>
    <w:rsid w:val="003E48E2"/>
    <w:rsid w:val="003E4BF0"/>
    <w:rsid w:val="003E6EBB"/>
    <w:rsid w:val="003F0AEE"/>
    <w:rsid w:val="003F2AA2"/>
    <w:rsid w:val="003F2BAC"/>
    <w:rsid w:val="003F4289"/>
    <w:rsid w:val="003F494A"/>
    <w:rsid w:val="003F5592"/>
    <w:rsid w:val="003F5634"/>
    <w:rsid w:val="003F6ECB"/>
    <w:rsid w:val="003F732A"/>
    <w:rsid w:val="003F7B88"/>
    <w:rsid w:val="00400564"/>
    <w:rsid w:val="004005D7"/>
    <w:rsid w:val="0040137D"/>
    <w:rsid w:val="00402816"/>
    <w:rsid w:val="00403950"/>
    <w:rsid w:val="0040403E"/>
    <w:rsid w:val="0040409F"/>
    <w:rsid w:val="0040482C"/>
    <w:rsid w:val="0040591B"/>
    <w:rsid w:val="00406283"/>
    <w:rsid w:val="00412B24"/>
    <w:rsid w:val="00413A3C"/>
    <w:rsid w:val="00414B9C"/>
    <w:rsid w:val="00415996"/>
    <w:rsid w:val="00416B47"/>
    <w:rsid w:val="004176FD"/>
    <w:rsid w:val="004177C8"/>
    <w:rsid w:val="0042145F"/>
    <w:rsid w:val="00421B3A"/>
    <w:rsid w:val="0042390F"/>
    <w:rsid w:val="004244A1"/>
    <w:rsid w:val="00424A5D"/>
    <w:rsid w:val="00425996"/>
    <w:rsid w:val="004272AE"/>
    <w:rsid w:val="00427558"/>
    <w:rsid w:val="004309CC"/>
    <w:rsid w:val="00431386"/>
    <w:rsid w:val="004319F7"/>
    <w:rsid w:val="00432A6E"/>
    <w:rsid w:val="00435B29"/>
    <w:rsid w:val="00435BE1"/>
    <w:rsid w:val="00435F64"/>
    <w:rsid w:val="00442B15"/>
    <w:rsid w:val="0044637F"/>
    <w:rsid w:val="00447024"/>
    <w:rsid w:val="004472F4"/>
    <w:rsid w:val="004514F2"/>
    <w:rsid w:val="00451E19"/>
    <w:rsid w:val="004538A1"/>
    <w:rsid w:val="00453D0C"/>
    <w:rsid w:val="004542B1"/>
    <w:rsid w:val="00456F42"/>
    <w:rsid w:val="00457129"/>
    <w:rsid w:val="004574C3"/>
    <w:rsid w:val="00460D1C"/>
    <w:rsid w:val="00462FD9"/>
    <w:rsid w:val="00463B11"/>
    <w:rsid w:val="0046434D"/>
    <w:rsid w:val="0046469E"/>
    <w:rsid w:val="00464F95"/>
    <w:rsid w:val="004653F7"/>
    <w:rsid w:val="00466914"/>
    <w:rsid w:val="00466B2A"/>
    <w:rsid w:val="00467622"/>
    <w:rsid w:val="00473184"/>
    <w:rsid w:val="004747EE"/>
    <w:rsid w:val="00475732"/>
    <w:rsid w:val="004761AE"/>
    <w:rsid w:val="00477294"/>
    <w:rsid w:val="004773AB"/>
    <w:rsid w:val="0047785E"/>
    <w:rsid w:val="00477983"/>
    <w:rsid w:val="00482144"/>
    <w:rsid w:val="00484209"/>
    <w:rsid w:val="00486368"/>
    <w:rsid w:val="00486BC7"/>
    <w:rsid w:val="00493722"/>
    <w:rsid w:val="004941C4"/>
    <w:rsid w:val="00494FE5"/>
    <w:rsid w:val="0049709D"/>
    <w:rsid w:val="0049751E"/>
    <w:rsid w:val="004979F0"/>
    <w:rsid w:val="004A15F0"/>
    <w:rsid w:val="004A2E41"/>
    <w:rsid w:val="004A2F86"/>
    <w:rsid w:val="004A4404"/>
    <w:rsid w:val="004A471F"/>
    <w:rsid w:val="004A55E5"/>
    <w:rsid w:val="004A5C38"/>
    <w:rsid w:val="004A721D"/>
    <w:rsid w:val="004B18A0"/>
    <w:rsid w:val="004B216B"/>
    <w:rsid w:val="004B3CF6"/>
    <w:rsid w:val="004C03D5"/>
    <w:rsid w:val="004C1454"/>
    <w:rsid w:val="004C162D"/>
    <w:rsid w:val="004C2B37"/>
    <w:rsid w:val="004C3DA8"/>
    <w:rsid w:val="004C457C"/>
    <w:rsid w:val="004C5C2F"/>
    <w:rsid w:val="004C5CAA"/>
    <w:rsid w:val="004C66BD"/>
    <w:rsid w:val="004C673B"/>
    <w:rsid w:val="004C76A8"/>
    <w:rsid w:val="004D06B3"/>
    <w:rsid w:val="004D106E"/>
    <w:rsid w:val="004D1C27"/>
    <w:rsid w:val="004D20EA"/>
    <w:rsid w:val="004D2685"/>
    <w:rsid w:val="004D447A"/>
    <w:rsid w:val="004D5474"/>
    <w:rsid w:val="004D67B0"/>
    <w:rsid w:val="004D7033"/>
    <w:rsid w:val="004E1126"/>
    <w:rsid w:val="004E1BE7"/>
    <w:rsid w:val="004E34C4"/>
    <w:rsid w:val="004E37BB"/>
    <w:rsid w:val="004E59F8"/>
    <w:rsid w:val="004E606F"/>
    <w:rsid w:val="004E68F4"/>
    <w:rsid w:val="004E715B"/>
    <w:rsid w:val="004E7759"/>
    <w:rsid w:val="004F0365"/>
    <w:rsid w:val="004F0982"/>
    <w:rsid w:val="004F153A"/>
    <w:rsid w:val="004F1FDD"/>
    <w:rsid w:val="004F1FE2"/>
    <w:rsid w:val="004F2710"/>
    <w:rsid w:val="004F378E"/>
    <w:rsid w:val="004F45AE"/>
    <w:rsid w:val="004F7195"/>
    <w:rsid w:val="004F7F82"/>
    <w:rsid w:val="00500DD8"/>
    <w:rsid w:val="00500F5D"/>
    <w:rsid w:val="00500FED"/>
    <w:rsid w:val="00502341"/>
    <w:rsid w:val="00503387"/>
    <w:rsid w:val="00503E4B"/>
    <w:rsid w:val="005047D0"/>
    <w:rsid w:val="00510BF2"/>
    <w:rsid w:val="00510CD3"/>
    <w:rsid w:val="0051201F"/>
    <w:rsid w:val="005123D5"/>
    <w:rsid w:val="00513319"/>
    <w:rsid w:val="00513F13"/>
    <w:rsid w:val="00513F4E"/>
    <w:rsid w:val="005155D0"/>
    <w:rsid w:val="00515FEF"/>
    <w:rsid w:val="00516626"/>
    <w:rsid w:val="005169A0"/>
    <w:rsid w:val="00523C46"/>
    <w:rsid w:val="00523CE7"/>
    <w:rsid w:val="0052661C"/>
    <w:rsid w:val="00527DE9"/>
    <w:rsid w:val="00531330"/>
    <w:rsid w:val="0053320C"/>
    <w:rsid w:val="005341D4"/>
    <w:rsid w:val="00534EF1"/>
    <w:rsid w:val="005353C3"/>
    <w:rsid w:val="00536B0F"/>
    <w:rsid w:val="00540543"/>
    <w:rsid w:val="00541201"/>
    <w:rsid w:val="00542BA2"/>
    <w:rsid w:val="00542C7E"/>
    <w:rsid w:val="00543910"/>
    <w:rsid w:val="00543919"/>
    <w:rsid w:val="00545325"/>
    <w:rsid w:val="005462DF"/>
    <w:rsid w:val="005473B9"/>
    <w:rsid w:val="00550438"/>
    <w:rsid w:val="00551F78"/>
    <w:rsid w:val="0055224C"/>
    <w:rsid w:val="00552C3F"/>
    <w:rsid w:val="00553406"/>
    <w:rsid w:val="00554135"/>
    <w:rsid w:val="00554722"/>
    <w:rsid w:val="00555137"/>
    <w:rsid w:val="00555868"/>
    <w:rsid w:val="0055683D"/>
    <w:rsid w:val="00556E59"/>
    <w:rsid w:val="0056101B"/>
    <w:rsid w:val="0056103C"/>
    <w:rsid w:val="005613EE"/>
    <w:rsid w:val="005616ED"/>
    <w:rsid w:val="005619EE"/>
    <w:rsid w:val="00561B05"/>
    <w:rsid w:val="005638BA"/>
    <w:rsid w:val="0056426B"/>
    <w:rsid w:val="00564FE6"/>
    <w:rsid w:val="00565872"/>
    <w:rsid w:val="00567A3E"/>
    <w:rsid w:val="005706E3"/>
    <w:rsid w:val="0057225F"/>
    <w:rsid w:val="005736FE"/>
    <w:rsid w:val="005737BA"/>
    <w:rsid w:val="00573878"/>
    <w:rsid w:val="00575FB6"/>
    <w:rsid w:val="00576A71"/>
    <w:rsid w:val="00577B00"/>
    <w:rsid w:val="005806C2"/>
    <w:rsid w:val="00580A46"/>
    <w:rsid w:val="00580AEF"/>
    <w:rsid w:val="00580C94"/>
    <w:rsid w:val="00581884"/>
    <w:rsid w:val="005825A1"/>
    <w:rsid w:val="00582EB4"/>
    <w:rsid w:val="0058336D"/>
    <w:rsid w:val="00584172"/>
    <w:rsid w:val="0058425C"/>
    <w:rsid w:val="00584336"/>
    <w:rsid w:val="005856BF"/>
    <w:rsid w:val="00585AF1"/>
    <w:rsid w:val="00586873"/>
    <w:rsid w:val="00590D35"/>
    <w:rsid w:val="0059121C"/>
    <w:rsid w:val="00592CDB"/>
    <w:rsid w:val="005958B7"/>
    <w:rsid w:val="00595BED"/>
    <w:rsid w:val="00596131"/>
    <w:rsid w:val="00597050"/>
    <w:rsid w:val="00597BDF"/>
    <w:rsid w:val="005A0413"/>
    <w:rsid w:val="005A1362"/>
    <w:rsid w:val="005A1F45"/>
    <w:rsid w:val="005A20DF"/>
    <w:rsid w:val="005A2F31"/>
    <w:rsid w:val="005A45D3"/>
    <w:rsid w:val="005A4C86"/>
    <w:rsid w:val="005A4FC3"/>
    <w:rsid w:val="005A6A13"/>
    <w:rsid w:val="005A734B"/>
    <w:rsid w:val="005B1245"/>
    <w:rsid w:val="005B30C6"/>
    <w:rsid w:val="005B3337"/>
    <w:rsid w:val="005B4866"/>
    <w:rsid w:val="005B655F"/>
    <w:rsid w:val="005C24BC"/>
    <w:rsid w:val="005C2E0D"/>
    <w:rsid w:val="005C30F8"/>
    <w:rsid w:val="005C54D6"/>
    <w:rsid w:val="005C5ADD"/>
    <w:rsid w:val="005C5FBA"/>
    <w:rsid w:val="005D0A5F"/>
    <w:rsid w:val="005D17ED"/>
    <w:rsid w:val="005D1984"/>
    <w:rsid w:val="005D1B7A"/>
    <w:rsid w:val="005D3053"/>
    <w:rsid w:val="005D3F78"/>
    <w:rsid w:val="005D45F6"/>
    <w:rsid w:val="005D488B"/>
    <w:rsid w:val="005D5A97"/>
    <w:rsid w:val="005E03DC"/>
    <w:rsid w:val="005E229F"/>
    <w:rsid w:val="005E2C48"/>
    <w:rsid w:val="005E34DD"/>
    <w:rsid w:val="005E3E95"/>
    <w:rsid w:val="005E7B4C"/>
    <w:rsid w:val="005E7C20"/>
    <w:rsid w:val="005F0936"/>
    <w:rsid w:val="005F1790"/>
    <w:rsid w:val="005F1B7A"/>
    <w:rsid w:val="005F3A4C"/>
    <w:rsid w:val="005F4928"/>
    <w:rsid w:val="005F4966"/>
    <w:rsid w:val="005F5BD9"/>
    <w:rsid w:val="005F5DBB"/>
    <w:rsid w:val="006016E1"/>
    <w:rsid w:val="00602548"/>
    <w:rsid w:val="0060286C"/>
    <w:rsid w:val="006032EB"/>
    <w:rsid w:val="006034E6"/>
    <w:rsid w:val="00603930"/>
    <w:rsid w:val="00604B5C"/>
    <w:rsid w:val="00604E03"/>
    <w:rsid w:val="00606A47"/>
    <w:rsid w:val="00606B20"/>
    <w:rsid w:val="00606FEC"/>
    <w:rsid w:val="0060799E"/>
    <w:rsid w:val="00607CC2"/>
    <w:rsid w:val="00610BCA"/>
    <w:rsid w:val="00611967"/>
    <w:rsid w:val="00613232"/>
    <w:rsid w:val="00613465"/>
    <w:rsid w:val="00615C4F"/>
    <w:rsid w:val="00616D4B"/>
    <w:rsid w:val="00617D4F"/>
    <w:rsid w:val="0062064C"/>
    <w:rsid w:val="00620794"/>
    <w:rsid w:val="0062138F"/>
    <w:rsid w:val="006224C9"/>
    <w:rsid w:val="00622846"/>
    <w:rsid w:val="00622D45"/>
    <w:rsid w:val="00625C8D"/>
    <w:rsid w:val="00626B13"/>
    <w:rsid w:val="00626E6D"/>
    <w:rsid w:val="0062755C"/>
    <w:rsid w:val="00631B91"/>
    <w:rsid w:val="00633A42"/>
    <w:rsid w:val="00633CB6"/>
    <w:rsid w:val="0063406A"/>
    <w:rsid w:val="00634739"/>
    <w:rsid w:val="006358FB"/>
    <w:rsid w:val="0063649D"/>
    <w:rsid w:val="0063762D"/>
    <w:rsid w:val="00637BC9"/>
    <w:rsid w:val="00637E18"/>
    <w:rsid w:val="00642225"/>
    <w:rsid w:val="006423D8"/>
    <w:rsid w:val="006430C3"/>
    <w:rsid w:val="00643310"/>
    <w:rsid w:val="006434CF"/>
    <w:rsid w:val="00644141"/>
    <w:rsid w:val="0064436D"/>
    <w:rsid w:val="00644A3A"/>
    <w:rsid w:val="00646C10"/>
    <w:rsid w:val="006472DC"/>
    <w:rsid w:val="00647472"/>
    <w:rsid w:val="006504A9"/>
    <w:rsid w:val="00650CA9"/>
    <w:rsid w:val="006539AE"/>
    <w:rsid w:val="0065413E"/>
    <w:rsid w:val="006547B7"/>
    <w:rsid w:val="00656E0D"/>
    <w:rsid w:val="00657305"/>
    <w:rsid w:val="00660AE2"/>
    <w:rsid w:val="00661039"/>
    <w:rsid w:val="00661E81"/>
    <w:rsid w:val="00662AFA"/>
    <w:rsid w:val="00663A7A"/>
    <w:rsid w:val="00664182"/>
    <w:rsid w:val="0066450E"/>
    <w:rsid w:val="00665103"/>
    <w:rsid w:val="00665618"/>
    <w:rsid w:val="00666A2F"/>
    <w:rsid w:val="0067187D"/>
    <w:rsid w:val="00672962"/>
    <w:rsid w:val="006736D3"/>
    <w:rsid w:val="00673D20"/>
    <w:rsid w:val="00674760"/>
    <w:rsid w:val="006763D0"/>
    <w:rsid w:val="0067668E"/>
    <w:rsid w:val="00676DB0"/>
    <w:rsid w:val="00681614"/>
    <w:rsid w:val="006821EB"/>
    <w:rsid w:val="0068266D"/>
    <w:rsid w:val="00682C00"/>
    <w:rsid w:val="00686018"/>
    <w:rsid w:val="00686DEC"/>
    <w:rsid w:val="00687AEA"/>
    <w:rsid w:val="00687B2E"/>
    <w:rsid w:val="00690FF4"/>
    <w:rsid w:val="00691E84"/>
    <w:rsid w:val="00691F18"/>
    <w:rsid w:val="00693DC5"/>
    <w:rsid w:val="00694847"/>
    <w:rsid w:val="006951AB"/>
    <w:rsid w:val="006956AC"/>
    <w:rsid w:val="006962E0"/>
    <w:rsid w:val="0069637E"/>
    <w:rsid w:val="006963A4"/>
    <w:rsid w:val="00696864"/>
    <w:rsid w:val="00696887"/>
    <w:rsid w:val="006A32F7"/>
    <w:rsid w:val="006A3984"/>
    <w:rsid w:val="006A3AE5"/>
    <w:rsid w:val="006A499B"/>
    <w:rsid w:val="006A535B"/>
    <w:rsid w:val="006A578F"/>
    <w:rsid w:val="006A59A3"/>
    <w:rsid w:val="006A5BDF"/>
    <w:rsid w:val="006A5CE8"/>
    <w:rsid w:val="006A6966"/>
    <w:rsid w:val="006A6AB8"/>
    <w:rsid w:val="006A76A2"/>
    <w:rsid w:val="006A7C78"/>
    <w:rsid w:val="006A7FA9"/>
    <w:rsid w:val="006B0537"/>
    <w:rsid w:val="006B090E"/>
    <w:rsid w:val="006B124C"/>
    <w:rsid w:val="006B157F"/>
    <w:rsid w:val="006B1D84"/>
    <w:rsid w:val="006B2533"/>
    <w:rsid w:val="006B2CB4"/>
    <w:rsid w:val="006B30EF"/>
    <w:rsid w:val="006B4018"/>
    <w:rsid w:val="006B448B"/>
    <w:rsid w:val="006B4791"/>
    <w:rsid w:val="006B592D"/>
    <w:rsid w:val="006B6182"/>
    <w:rsid w:val="006B637E"/>
    <w:rsid w:val="006B6569"/>
    <w:rsid w:val="006B66DC"/>
    <w:rsid w:val="006B6DC3"/>
    <w:rsid w:val="006B7081"/>
    <w:rsid w:val="006B7913"/>
    <w:rsid w:val="006C0DE0"/>
    <w:rsid w:val="006C2914"/>
    <w:rsid w:val="006C3A2E"/>
    <w:rsid w:val="006C3C4D"/>
    <w:rsid w:val="006C4070"/>
    <w:rsid w:val="006C4AC5"/>
    <w:rsid w:val="006C537A"/>
    <w:rsid w:val="006C5DA3"/>
    <w:rsid w:val="006C5E35"/>
    <w:rsid w:val="006C699A"/>
    <w:rsid w:val="006C6AF6"/>
    <w:rsid w:val="006C6FA0"/>
    <w:rsid w:val="006D26E6"/>
    <w:rsid w:val="006D2EDB"/>
    <w:rsid w:val="006D3D51"/>
    <w:rsid w:val="006D514A"/>
    <w:rsid w:val="006D60B8"/>
    <w:rsid w:val="006D7816"/>
    <w:rsid w:val="006E44B2"/>
    <w:rsid w:val="006E45B6"/>
    <w:rsid w:val="006E5CC8"/>
    <w:rsid w:val="006E7805"/>
    <w:rsid w:val="006E7D2C"/>
    <w:rsid w:val="006F40A9"/>
    <w:rsid w:val="006F50AC"/>
    <w:rsid w:val="006F513C"/>
    <w:rsid w:val="006F7429"/>
    <w:rsid w:val="00701880"/>
    <w:rsid w:val="00703102"/>
    <w:rsid w:val="00704888"/>
    <w:rsid w:val="00704D66"/>
    <w:rsid w:val="0070568A"/>
    <w:rsid w:val="007061D2"/>
    <w:rsid w:val="0071003F"/>
    <w:rsid w:val="00710255"/>
    <w:rsid w:val="00711781"/>
    <w:rsid w:val="00711A29"/>
    <w:rsid w:val="007129C5"/>
    <w:rsid w:val="00712A10"/>
    <w:rsid w:val="00714AEC"/>
    <w:rsid w:val="00715EB7"/>
    <w:rsid w:val="007169C6"/>
    <w:rsid w:val="00716CE3"/>
    <w:rsid w:val="00721ABC"/>
    <w:rsid w:val="00723DE8"/>
    <w:rsid w:val="00723FC7"/>
    <w:rsid w:val="00724957"/>
    <w:rsid w:val="0072546B"/>
    <w:rsid w:val="0073032D"/>
    <w:rsid w:val="0073159E"/>
    <w:rsid w:val="00733A22"/>
    <w:rsid w:val="00734BC5"/>
    <w:rsid w:val="007372CA"/>
    <w:rsid w:val="00737636"/>
    <w:rsid w:val="00737DEF"/>
    <w:rsid w:val="007401D2"/>
    <w:rsid w:val="007411D1"/>
    <w:rsid w:val="00742192"/>
    <w:rsid w:val="0074228A"/>
    <w:rsid w:val="00742EE4"/>
    <w:rsid w:val="00742F38"/>
    <w:rsid w:val="0074362F"/>
    <w:rsid w:val="00743D49"/>
    <w:rsid w:val="007448D3"/>
    <w:rsid w:val="00745936"/>
    <w:rsid w:val="00745992"/>
    <w:rsid w:val="007459A8"/>
    <w:rsid w:val="007460B8"/>
    <w:rsid w:val="00746EDA"/>
    <w:rsid w:val="0074753D"/>
    <w:rsid w:val="007514B1"/>
    <w:rsid w:val="00751EC9"/>
    <w:rsid w:val="007528AC"/>
    <w:rsid w:val="007529E3"/>
    <w:rsid w:val="00754682"/>
    <w:rsid w:val="00755B8C"/>
    <w:rsid w:val="007566B9"/>
    <w:rsid w:val="00760C80"/>
    <w:rsid w:val="00761B64"/>
    <w:rsid w:val="00762C51"/>
    <w:rsid w:val="00763A5D"/>
    <w:rsid w:val="007642C9"/>
    <w:rsid w:val="00764BF9"/>
    <w:rsid w:val="007652E8"/>
    <w:rsid w:val="0076630A"/>
    <w:rsid w:val="00766442"/>
    <w:rsid w:val="00767D25"/>
    <w:rsid w:val="00767F86"/>
    <w:rsid w:val="00771D9A"/>
    <w:rsid w:val="007727EA"/>
    <w:rsid w:val="00772B7E"/>
    <w:rsid w:val="007737B4"/>
    <w:rsid w:val="00773A2B"/>
    <w:rsid w:val="00773E26"/>
    <w:rsid w:val="007756E5"/>
    <w:rsid w:val="0077587B"/>
    <w:rsid w:val="00776DE5"/>
    <w:rsid w:val="00777712"/>
    <w:rsid w:val="00777F64"/>
    <w:rsid w:val="007819B4"/>
    <w:rsid w:val="007860F6"/>
    <w:rsid w:val="00787020"/>
    <w:rsid w:val="00787BDA"/>
    <w:rsid w:val="007916A0"/>
    <w:rsid w:val="00791BC8"/>
    <w:rsid w:val="00792CFE"/>
    <w:rsid w:val="00792F2F"/>
    <w:rsid w:val="00794F34"/>
    <w:rsid w:val="007951F7"/>
    <w:rsid w:val="007960EC"/>
    <w:rsid w:val="00796629"/>
    <w:rsid w:val="00797155"/>
    <w:rsid w:val="00797BB2"/>
    <w:rsid w:val="007A2B4A"/>
    <w:rsid w:val="007A59ED"/>
    <w:rsid w:val="007A5A30"/>
    <w:rsid w:val="007A671C"/>
    <w:rsid w:val="007A7962"/>
    <w:rsid w:val="007B00F9"/>
    <w:rsid w:val="007B0D61"/>
    <w:rsid w:val="007B1458"/>
    <w:rsid w:val="007B1D99"/>
    <w:rsid w:val="007B23EA"/>
    <w:rsid w:val="007B4D3B"/>
    <w:rsid w:val="007B552B"/>
    <w:rsid w:val="007B5942"/>
    <w:rsid w:val="007B5F53"/>
    <w:rsid w:val="007B6677"/>
    <w:rsid w:val="007B6FDA"/>
    <w:rsid w:val="007C07CE"/>
    <w:rsid w:val="007C1A29"/>
    <w:rsid w:val="007C287B"/>
    <w:rsid w:val="007C3B9E"/>
    <w:rsid w:val="007C3E42"/>
    <w:rsid w:val="007C7E82"/>
    <w:rsid w:val="007D2D4A"/>
    <w:rsid w:val="007D2DF6"/>
    <w:rsid w:val="007D3E60"/>
    <w:rsid w:val="007D58BD"/>
    <w:rsid w:val="007D58BF"/>
    <w:rsid w:val="007D5A9E"/>
    <w:rsid w:val="007D7AAC"/>
    <w:rsid w:val="007E06F6"/>
    <w:rsid w:val="007E1120"/>
    <w:rsid w:val="007E17CB"/>
    <w:rsid w:val="007E2405"/>
    <w:rsid w:val="007E2431"/>
    <w:rsid w:val="007E2CA9"/>
    <w:rsid w:val="007E2E22"/>
    <w:rsid w:val="007E5575"/>
    <w:rsid w:val="007E5635"/>
    <w:rsid w:val="007E5EB1"/>
    <w:rsid w:val="007E7D27"/>
    <w:rsid w:val="007F41BF"/>
    <w:rsid w:val="007F4E07"/>
    <w:rsid w:val="007F55E9"/>
    <w:rsid w:val="007F5CA1"/>
    <w:rsid w:val="007F611F"/>
    <w:rsid w:val="007F616E"/>
    <w:rsid w:val="007F62BF"/>
    <w:rsid w:val="007F75E4"/>
    <w:rsid w:val="00800332"/>
    <w:rsid w:val="008015AD"/>
    <w:rsid w:val="00801D3F"/>
    <w:rsid w:val="008024D9"/>
    <w:rsid w:val="00802710"/>
    <w:rsid w:val="00802B31"/>
    <w:rsid w:val="00803219"/>
    <w:rsid w:val="00803B83"/>
    <w:rsid w:val="00804903"/>
    <w:rsid w:val="00804CE1"/>
    <w:rsid w:val="00804D6B"/>
    <w:rsid w:val="0080595C"/>
    <w:rsid w:val="00805A7C"/>
    <w:rsid w:val="008062C0"/>
    <w:rsid w:val="00806505"/>
    <w:rsid w:val="00810E86"/>
    <w:rsid w:val="00812695"/>
    <w:rsid w:val="00812ADE"/>
    <w:rsid w:val="008137F0"/>
    <w:rsid w:val="0081387B"/>
    <w:rsid w:val="00814061"/>
    <w:rsid w:val="00815E53"/>
    <w:rsid w:val="008165A1"/>
    <w:rsid w:val="00817175"/>
    <w:rsid w:val="00821933"/>
    <w:rsid w:val="0082621D"/>
    <w:rsid w:val="00826805"/>
    <w:rsid w:val="008274B0"/>
    <w:rsid w:val="00831A5E"/>
    <w:rsid w:val="0083320F"/>
    <w:rsid w:val="00834401"/>
    <w:rsid w:val="00835E5C"/>
    <w:rsid w:val="00837D95"/>
    <w:rsid w:val="00841169"/>
    <w:rsid w:val="00841556"/>
    <w:rsid w:val="00841E9E"/>
    <w:rsid w:val="0084213A"/>
    <w:rsid w:val="00842828"/>
    <w:rsid w:val="008429BC"/>
    <w:rsid w:val="00844165"/>
    <w:rsid w:val="0084649D"/>
    <w:rsid w:val="00847495"/>
    <w:rsid w:val="008508EA"/>
    <w:rsid w:val="00851583"/>
    <w:rsid w:val="00851A8D"/>
    <w:rsid w:val="00851DD4"/>
    <w:rsid w:val="00853496"/>
    <w:rsid w:val="00853B4C"/>
    <w:rsid w:val="00855E2F"/>
    <w:rsid w:val="008568CC"/>
    <w:rsid w:val="0085733A"/>
    <w:rsid w:val="00857ED3"/>
    <w:rsid w:val="00861254"/>
    <w:rsid w:val="00862A71"/>
    <w:rsid w:val="00862AFC"/>
    <w:rsid w:val="00862CC5"/>
    <w:rsid w:val="00867B0C"/>
    <w:rsid w:val="008716FD"/>
    <w:rsid w:val="00871A79"/>
    <w:rsid w:val="00873CA6"/>
    <w:rsid w:val="00874850"/>
    <w:rsid w:val="008767B5"/>
    <w:rsid w:val="008814EC"/>
    <w:rsid w:val="00883335"/>
    <w:rsid w:val="00883437"/>
    <w:rsid w:val="00884CC2"/>
    <w:rsid w:val="0088521A"/>
    <w:rsid w:val="00885FEC"/>
    <w:rsid w:val="00887A95"/>
    <w:rsid w:val="00891481"/>
    <w:rsid w:val="008926EF"/>
    <w:rsid w:val="008930CE"/>
    <w:rsid w:val="00893C9C"/>
    <w:rsid w:val="00896170"/>
    <w:rsid w:val="0089731B"/>
    <w:rsid w:val="008A0485"/>
    <w:rsid w:val="008A0AFC"/>
    <w:rsid w:val="008A236B"/>
    <w:rsid w:val="008A3097"/>
    <w:rsid w:val="008A494D"/>
    <w:rsid w:val="008A5B6C"/>
    <w:rsid w:val="008B0C8A"/>
    <w:rsid w:val="008B0F87"/>
    <w:rsid w:val="008B1B3D"/>
    <w:rsid w:val="008B3BDF"/>
    <w:rsid w:val="008B3E74"/>
    <w:rsid w:val="008B61C1"/>
    <w:rsid w:val="008B63F1"/>
    <w:rsid w:val="008B7300"/>
    <w:rsid w:val="008B7C14"/>
    <w:rsid w:val="008C090A"/>
    <w:rsid w:val="008C1526"/>
    <w:rsid w:val="008C1565"/>
    <w:rsid w:val="008C2707"/>
    <w:rsid w:val="008C781F"/>
    <w:rsid w:val="008D0ECE"/>
    <w:rsid w:val="008D20DE"/>
    <w:rsid w:val="008D2185"/>
    <w:rsid w:val="008D2E86"/>
    <w:rsid w:val="008D36DC"/>
    <w:rsid w:val="008D3D11"/>
    <w:rsid w:val="008E115A"/>
    <w:rsid w:val="008E2A64"/>
    <w:rsid w:val="008E405B"/>
    <w:rsid w:val="008E4862"/>
    <w:rsid w:val="008E4E71"/>
    <w:rsid w:val="008E55BC"/>
    <w:rsid w:val="008E5A4F"/>
    <w:rsid w:val="008E7161"/>
    <w:rsid w:val="008F08B7"/>
    <w:rsid w:val="008F23F8"/>
    <w:rsid w:val="008F2D02"/>
    <w:rsid w:val="008F3E34"/>
    <w:rsid w:val="008F4AD1"/>
    <w:rsid w:val="008F5EC1"/>
    <w:rsid w:val="008F609C"/>
    <w:rsid w:val="008F7A85"/>
    <w:rsid w:val="00903417"/>
    <w:rsid w:val="009034C5"/>
    <w:rsid w:val="0090378E"/>
    <w:rsid w:val="00903796"/>
    <w:rsid w:val="00905627"/>
    <w:rsid w:val="00910866"/>
    <w:rsid w:val="00914746"/>
    <w:rsid w:val="00916D2A"/>
    <w:rsid w:val="00917C28"/>
    <w:rsid w:val="0092014F"/>
    <w:rsid w:val="00920749"/>
    <w:rsid w:val="00921A23"/>
    <w:rsid w:val="0092449A"/>
    <w:rsid w:val="00924D67"/>
    <w:rsid w:val="009265BF"/>
    <w:rsid w:val="0092701A"/>
    <w:rsid w:val="00927907"/>
    <w:rsid w:val="00930A4A"/>
    <w:rsid w:val="00930C9C"/>
    <w:rsid w:val="00931F90"/>
    <w:rsid w:val="0093257C"/>
    <w:rsid w:val="0093382E"/>
    <w:rsid w:val="00937054"/>
    <w:rsid w:val="00940505"/>
    <w:rsid w:val="009416DC"/>
    <w:rsid w:val="009448D6"/>
    <w:rsid w:val="00944BD7"/>
    <w:rsid w:val="009451FC"/>
    <w:rsid w:val="009454F2"/>
    <w:rsid w:val="00946233"/>
    <w:rsid w:val="00946421"/>
    <w:rsid w:val="00947467"/>
    <w:rsid w:val="00947506"/>
    <w:rsid w:val="0095029B"/>
    <w:rsid w:val="00950423"/>
    <w:rsid w:val="0095044A"/>
    <w:rsid w:val="00950FC1"/>
    <w:rsid w:val="00952A81"/>
    <w:rsid w:val="00952E91"/>
    <w:rsid w:val="00953194"/>
    <w:rsid w:val="0095369D"/>
    <w:rsid w:val="00953A84"/>
    <w:rsid w:val="00953B52"/>
    <w:rsid w:val="009543E3"/>
    <w:rsid w:val="0095523B"/>
    <w:rsid w:val="00955BC8"/>
    <w:rsid w:val="00955D40"/>
    <w:rsid w:val="009569B1"/>
    <w:rsid w:val="0095700A"/>
    <w:rsid w:val="00957791"/>
    <w:rsid w:val="0096058C"/>
    <w:rsid w:val="00960FBE"/>
    <w:rsid w:val="00961508"/>
    <w:rsid w:val="00963C26"/>
    <w:rsid w:val="00963CFD"/>
    <w:rsid w:val="00965686"/>
    <w:rsid w:val="00965DAB"/>
    <w:rsid w:val="009662B8"/>
    <w:rsid w:val="009668A0"/>
    <w:rsid w:val="0097005E"/>
    <w:rsid w:val="00970160"/>
    <w:rsid w:val="00970F6A"/>
    <w:rsid w:val="0097126A"/>
    <w:rsid w:val="00971A10"/>
    <w:rsid w:val="00973066"/>
    <w:rsid w:val="00973463"/>
    <w:rsid w:val="0098049A"/>
    <w:rsid w:val="009814C1"/>
    <w:rsid w:val="0098187E"/>
    <w:rsid w:val="009821F4"/>
    <w:rsid w:val="0098296B"/>
    <w:rsid w:val="009838C7"/>
    <w:rsid w:val="009840E1"/>
    <w:rsid w:val="00984281"/>
    <w:rsid w:val="00990017"/>
    <w:rsid w:val="009910D3"/>
    <w:rsid w:val="00992A2A"/>
    <w:rsid w:val="00995A7B"/>
    <w:rsid w:val="00995B64"/>
    <w:rsid w:val="00995F9B"/>
    <w:rsid w:val="009972E3"/>
    <w:rsid w:val="009979FA"/>
    <w:rsid w:val="00997F5F"/>
    <w:rsid w:val="009A0DA2"/>
    <w:rsid w:val="009A1988"/>
    <w:rsid w:val="009A4A60"/>
    <w:rsid w:val="009A5F7F"/>
    <w:rsid w:val="009A7E49"/>
    <w:rsid w:val="009B0664"/>
    <w:rsid w:val="009B0C41"/>
    <w:rsid w:val="009B0E33"/>
    <w:rsid w:val="009B175F"/>
    <w:rsid w:val="009B2C94"/>
    <w:rsid w:val="009B39AB"/>
    <w:rsid w:val="009B3F52"/>
    <w:rsid w:val="009B4BAA"/>
    <w:rsid w:val="009B4BC2"/>
    <w:rsid w:val="009B4F4A"/>
    <w:rsid w:val="009B504F"/>
    <w:rsid w:val="009B5D58"/>
    <w:rsid w:val="009B68B1"/>
    <w:rsid w:val="009B7CCC"/>
    <w:rsid w:val="009C1102"/>
    <w:rsid w:val="009C2FCF"/>
    <w:rsid w:val="009C425A"/>
    <w:rsid w:val="009C53A1"/>
    <w:rsid w:val="009C5C42"/>
    <w:rsid w:val="009C75B8"/>
    <w:rsid w:val="009D10E9"/>
    <w:rsid w:val="009D1F05"/>
    <w:rsid w:val="009D2091"/>
    <w:rsid w:val="009D5566"/>
    <w:rsid w:val="009E0116"/>
    <w:rsid w:val="009E1350"/>
    <w:rsid w:val="009E3BDC"/>
    <w:rsid w:val="009E5CEB"/>
    <w:rsid w:val="009E760C"/>
    <w:rsid w:val="009F130E"/>
    <w:rsid w:val="009F208E"/>
    <w:rsid w:val="009F29B8"/>
    <w:rsid w:val="009F3010"/>
    <w:rsid w:val="009F388D"/>
    <w:rsid w:val="009F3B6F"/>
    <w:rsid w:val="009F4C40"/>
    <w:rsid w:val="009F51D6"/>
    <w:rsid w:val="009F6A50"/>
    <w:rsid w:val="009F7D57"/>
    <w:rsid w:val="009F7DF7"/>
    <w:rsid w:val="00A00BDA"/>
    <w:rsid w:val="00A01F6E"/>
    <w:rsid w:val="00A02D70"/>
    <w:rsid w:val="00A035D0"/>
    <w:rsid w:val="00A055EA"/>
    <w:rsid w:val="00A06EF8"/>
    <w:rsid w:val="00A0749F"/>
    <w:rsid w:val="00A106ED"/>
    <w:rsid w:val="00A128B2"/>
    <w:rsid w:val="00A136CE"/>
    <w:rsid w:val="00A138E8"/>
    <w:rsid w:val="00A13958"/>
    <w:rsid w:val="00A14D47"/>
    <w:rsid w:val="00A15708"/>
    <w:rsid w:val="00A15EA2"/>
    <w:rsid w:val="00A161EE"/>
    <w:rsid w:val="00A2086A"/>
    <w:rsid w:val="00A214C9"/>
    <w:rsid w:val="00A217E9"/>
    <w:rsid w:val="00A21E29"/>
    <w:rsid w:val="00A23828"/>
    <w:rsid w:val="00A23BDF"/>
    <w:rsid w:val="00A242A4"/>
    <w:rsid w:val="00A24FCA"/>
    <w:rsid w:val="00A26348"/>
    <w:rsid w:val="00A2671C"/>
    <w:rsid w:val="00A31D3C"/>
    <w:rsid w:val="00A32257"/>
    <w:rsid w:val="00A3317E"/>
    <w:rsid w:val="00A33493"/>
    <w:rsid w:val="00A33B87"/>
    <w:rsid w:val="00A34822"/>
    <w:rsid w:val="00A36E29"/>
    <w:rsid w:val="00A372E8"/>
    <w:rsid w:val="00A3735F"/>
    <w:rsid w:val="00A42D07"/>
    <w:rsid w:val="00A43CEE"/>
    <w:rsid w:val="00A43FB9"/>
    <w:rsid w:val="00A44E11"/>
    <w:rsid w:val="00A44F47"/>
    <w:rsid w:val="00A4568D"/>
    <w:rsid w:val="00A45EE6"/>
    <w:rsid w:val="00A465F9"/>
    <w:rsid w:val="00A479E7"/>
    <w:rsid w:val="00A50213"/>
    <w:rsid w:val="00A507BB"/>
    <w:rsid w:val="00A528F5"/>
    <w:rsid w:val="00A529EA"/>
    <w:rsid w:val="00A53243"/>
    <w:rsid w:val="00A540DB"/>
    <w:rsid w:val="00A547DB"/>
    <w:rsid w:val="00A5545D"/>
    <w:rsid w:val="00A55859"/>
    <w:rsid w:val="00A55A97"/>
    <w:rsid w:val="00A56360"/>
    <w:rsid w:val="00A569E4"/>
    <w:rsid w:val="00A56C61"/>
    <w:rsid w:val="00A572F9"/>
    <w:rsid w:val="00A57675"/>
    <w:rsid w:val="00A61A47"/>
    <w:rsid w:val="00A62DB3"/>
    <w:rsid w:val="00A62F08"/>
    <w:rsid w:val="00A63016"/>
    <w:rsid w:val="00A63D82"/>
    <w:rsid w:val="00A65D98"/>
    <w:rsid w:val="00A66AEC"/>
    <w:rsid w:val="00A673C7"/>
    <w:rsid w:val="00A7063D"/>
    <w:rsid w:val="00A71328"/>
    <w:rsid w:val="00A7181F"/>
    <w:rsid w:val="00A72518"/>
    <w:rsid w:val="00A72702"/>
    <w:rsid w:val="00A72DE8"/>
    <w:rsid w:val="00A75876"/>
    <w:rsid w:val="00A75C83"/>
    <w:rsid w:val="00A76459"/>
    <w:rsid w:val="00A77D0B"/>
    <w:rsid w:val="00A810B5"/>
    <w:rsid w:val="00A8152A"/>
    <w:rsid w:val="00A82926"/>
    <w:rsid w:val="00A83C71"/>
    <w:rsid w:val="00A86E30"/>
    <w:rsid w:val="00A87531"/>
    <w:rsid w:val="00A90FC9"/>
    <w:rsid w:val="00A91821"/>
    <w:rsid w:val="00A91E7F"/>
    <w:rsid w:val="00A91F79"/>
    <w:rsid w:val="00A93D5E"/>
    <w:rsid w:val="00A93E3C"/>
    <w:rsid w:val="00A95999"/>
    <w:rsid w:val="00A95D4B"/>
    <w:rsid w:val="00A95F76"/>
    <w:rsid w:val="00AA04B0"/>
    <w:rsid w:val="00AA1DDE"/>
    <w:rsid w:val="00AA341B"/>
    <w:rsid w:val="00AA4CB9"/>
    <w:rsid w:val="00AA54DE"/>
    <w:rsid w:val="00AA6B42"/>
    <w:rsid w:val="00AA740F"/>
    <w:rsid w:val="00AA74AC"/>
    <w:rsid w:val="00AB0F4B"/>
    <w:rsid w:val="00AB1044"/>
    <w:rsid w:val="00AB109C"/>
    <w:rsid w:val="00AB178B"/>
    <w:rsid w:val="00AB4B9C"/>
    <w:rsid w:val="00AB5FAF"/>
    <w:rsid w:val="00AB750D"/>
    <w:rsid w:val="00AB7DED"/>
    <w:rsid w:val="00AC060D"/>
    <w:rsid w:val="00AC1DDD"/>
    <w:rsid w:val="00AC1F73"/>
    <w:rsid w:val="00AC2D3A"/>
    <w:rsid w:val="00AC3D4B"/>
    <w:rsid w:val="00AC4707"/>
    <w:rsid w:val="00AC4D3A"/>
    <w:rsid w:val="00AC4E45"/>
    <w:rsid w:val="00AC53C9"/>
    <w:rsid w:val="00AC5C97"/>
    <w:rsid w:val="00AC5F68"/>
    <w:rsid w:val="00AC6B07"/>
    <w:rsid w:val="00AC6B4C"/>
    <w:rsid w:val="00AC7BF9"/>
    <w:rsid w:val="00AD024B"/>
    <w:rsid w:val="00AD02AE"/>
    <w:rsid w:val="00AD095B"/>
    <w:rsid w:val="00AD1A0E"/>
    <w:rsid w:val="00AD2426"/>
    <w:rsid w:val="00AD300D"/>
    <w:rsid w:val="00AD3474"/>
    <w:rsid w:val="00AD501B"/>
    <w:rsid w:val="00AD5E5D"/>
    <w:rsid w:val="00AD7D81"/>
    <w:rsid w:val="00AE00C6"/>
    <w:rsid w:val="00AE030B"/>
    <w:rsid w:val="00AE2425"/>
    <w:rsid w:val="00AE2A53"/>
    <w:rsid w:val="00AE2C0C"/>
    <w:rsid w:val="00AE3F73"/>
    <w:rsid w:val="00AE46EE"/>
    <w:rsid w:val="00AE554C"/>
    <w:rsid w:val="00AE62A3"/>
    <w:rsid w:val="00AE6A43"/>
    <w:rsid w:val="00AE73C5"/>
    <w:rsid w:val="00AE73D1"/>
    <w:rsid w:val="00AF000E"/>
    <w:rsid w:val="00AF48C6"/>
    <w:rsid w:val="00AF4CDB"/>
    <w:rsid w:val="00AF54E3"/>
    <w:rsid w:val="00AF58FC"/>
    <w:rsid w:val="00AF5930"/>
    <w:rsid w:val="00AF636C"/>
    <w:rsid w:val="00B0079A"/>
    <w:rsid w:val="00B00C2D"/>
    <w:rsid w:val="00B013C4"/>
    <w:rsid w:val="00B019CD"/>
    <w:rsid w:val="00B02871"/>
    <w:rsid w:val="00B05CCE"/>
    <w:rsid w:val="00B06492"/>
    <w:rsid w:val="00B0715B"/>
    <w:rsid w:val="00B071BE"/>
    <w:rsid w:val="00B07C5E"/>
    <w:rsid w:val="00B07FDB"/>
    <w:rsid w:val="00B123FE"/>
    <w:rsid w:val="00B12A3E"/>
    <w:rsid w:val="00B132D5"/>
    <w:rsid w:val="00B135B8"/>
    <w:rsid w:val="00B15140"/>
    <w:rsid w:val="00B1674D"/>
    <w:rsid w:val="00B16B73"/>
    <w:rsid w:val="00B20E13"/>
    <w:rsid w:val="00B22C4B"/>
    <w:rsid w:val="00B2354F"/>
    <w:rsid w:val="00B24BA7"/>
    <w:rsid w:val="00B25298"/>
    <w:rsid w:val="00B31717"/>
    <w:rsid w:val="00B3211D"/>
    <w:rsid w:val="00B326A6"/>
    <w:rsid w:val="00B3357A"/>
    <w:rsid w:val="00B344AC"/>
    <w:rsid w:val="00B36D34"/>
    <w:rsid w:val="00B36D9C"/>
    <w:rsid w:val="00B4087F"/>
    <w:rsid w:val="00B408F9"/>
    <w:rsid w:val="00B40A93"/>
    <w:rsid w:val="00B41990"/>
    <w:rsid w:val="00B42916"/>
    <w:rsid w:val="00B42AB8"/>
    <w:rsid w:val="00B4522D"/>
    <w:rsid w:val="00B45704"/>
    <w:rsid w:val="00B461E2"/>
    <w:rsid w:val="00B46420"/>
    <w:rsid w:val="00B46580"/>
    <w:rsid w:val="00B50A4A"/>
    <w:rsid w:val="00B518B5"/>
    <w:rsid w:val="00B51CC0"/>
    <w:rsid w:val="00B53E81"/>
    <w:rsid w:val="00B5636F"/>
    <w:rsid w:val="00B56E92"/>
    <w:rsid w:val="00B5757C"/>
    <w:rsid w:val="00B638AE"/>
    <w:rsid w:val="00B659C2"/>
    <w:rsid w:val="00B65AF9"/>
    <w:rsid w:val="00B703DB"/>
    <w:rsid w:val="00B72410"/>
    <w:rsid w:val="00B7368C"/>
    <w:rsid w:val="00B73875"/>
    <w:rsid w:val="00B73B11"/>
    <w:rsid w:val="00B74415"/>
    <w:rsid w:val="00B75F49"/>
    <w:rsid w:val="00B7697D"/>
    <w:rsid w:val="00B7794B"/>
    <w:rsid w:val="00B80AD7"/>
    <w:rsid w:val="00B80D21"/>
    <w:rsid w:val="00B81AB5"/>
    <w:rsid w:val="00B82690"/>
    <w:rsid w:val="00B8329C"/>
    <w:rsid w:val="00B83BAF"/>
    <w:rsid w:val="00B8421E"/>
    <w:rsid w:val="00B8456F"/>
    <w:rsid w:val="00B846E9"/>
    <w:rsid w:val="00B848D9"/>
    <w:rsid w:val="00B84ADB"/>
    <w:rsid w:val="00B87F7D"/>
    <w:rsid w:val="00B91626"/>
    <w:rsid w:val="00B9188A"/>
    <w:rsid w:val="00B91A75"/>
    <w:rsid w:val="00B9223E"/>
    <w:rsid w:val="00B93E4D"/>
    <w:rsid w:val="00B9471C"/>
    <w:rsid w:val="00B94886"/>
    <w:rsid w:val="00B95E84"/>
    <w:rsid w:val="00B96148"/>
    <w:rsid w:val="00B9654C"/>
    <w:rsid w:val="00B97294"/>
    <w:rsid w:val="00B97324"/>
    <w:rsid w:val="00B97502"/>
    <w:rsid w:val="00B97521"/>
    <w:rsid w:val="00B97BD9"/>
    <w:rsid w:val="00BA1564"/>
    <w:rsid w:val="00BA273A"/>
    <w:rsid w:val="00BA5C29"/>
    <w:rsid w:val="00BA6674"/>
    <w:rsid w:val="00BA7127"/>
    <w:rsid w:val="00BB0502"/>
    <w:rsid w:val="00BB0A78"/>
    <w:rsid w:val="00BB2788"/>
    <w:rsid w:val="00BB2A80"/>
    <w:rsid w:val="00BB2FC8"/>
    <w:rsid w:val="00BB33E5"/>
    <w:rsid w:val="00BB3F93"/>
    <w:rsid w:val="00BB4548"/>
    <w:rsid w:val="00BB51AF"/>
    <w:rsid w:val="00BB57D1"/>
    <w:rsid w:val="00BB5A06"/>
    <w:rsid w:val="00BB647B"/>
    <w:rsid w:val="00BC050D"/>
    <w:rsid w:val="00BC06CD"/>
    <w:rsid w:val="00BC13AE"/>
    <w:rsid w:val="00BC24E4"/>
    <w:rsid w:val="00BC3941"/>
    <w:rsid w:val="00BC4051"/>
    <w:rsid w:val="00BC4098"/>
    <w:rsid w:val="00BC5F31"/>
    <w:rsid w:val="00BC669C"/>
    <w:rsid w:val="00BC716E"/>
    <w:rsid w:val="00BD0BBF"/>
    <w:rsid w:val="00BD123D"/>
    <w:rsid w:val="00BD1F07"/>
    <w:rsid w:val="00BD2529"/>
    <w:rsid w:val="00BD316F"/>
    <w:rsid w:val="00BD4246"/>
    <w:rsid w:val="00BD4A0D"/>
    <w:rsid w:val="00BD507F"/>
    <w:rsid w:val="00BD6997"/>
    <w:rsid w:val="00BD77EF"/>
    <w:rsid w:val="00BE03DE"/>
    <w:rsid w:val="00BE05A3"/>
    <w:rsid w:val="00BE0E20"/>
    <w:rsid w:val="00BE110D"/>
    <w:rsid w:val="00BE121F"/>
    <w:rsid w:val="00BE1FF7"/>
    <w:rsid w:val="00BE3722"/>
    <w:rsid w:val="00BE47CE"/>
    <w:rsid w:val="00BE571D"/>
    <w:rsid w:val="00BF0AC0"/>
    <w:rsid w:val="00BF289A"/>
    <w:rsid w:val="00BF3657"/>
    <w:rsid w:val="00BF44FB"/>
    <w:rsid w:val="00BF70C8"/>
    <w:rsid w:val="00C00050"/>
    <w:rsid w:val="00C01A42"/>
    <w:rsid w:val="00C01D12"/>
    <w:rsid w:val="00C02CD6"/>
    <w:rsid w:val="00C04520"/>
    <w:rsid w:val="00C05495"/>
    <w:rsid w:val="00C05D07"/>
    <w:rsid w:val="00C05D7F"/>
    <w:rsid w:val="00C0662D"/>
    <w:rsid w:val="00C06A1D"/>
    <w:rsid w:val="00C0799C"/>
    <w:rsid w:val="00C07BEF"/>
    <w:rsid w:val="00C1078C"/>
    <w:rsid w:val="00C10E00"/>
    <w:rsid w:val="00C11EA7"/>
    <w:rsid w:val="00C12790"/>
    <w:rsid w:val="00C12851"/>
    <w:rsid w:val="00C13531"/>
    <w:rsid w:val="00C13B64"/>
    <w:rsid w:val="00C16910"/>
    <w:rsid w:val="00C16A59"/>
    <w:rsid w:val="00C16B49"/>
    <w:rsid w:val="00C17C92"/>
    <w:rsid w:val="00C27438"/>
    <w:rsid w:val="00C33EA2"/>
    <w:rsid w:val="00C35F7E"/>
    <w:rsid w:val="00C36196"/>
    <w:rsid w:val="00C408BA"/>
    <w:rsid w:val="00C4166B"/>
    <w:rsid w:val="00C424B4"/>
    <w:rsid w:val="00C43226"/>
    <w:rsid w:val="00C44AC1"/>
    <w:rsid w:val="00C45325"/>
    <w:rsid w:val="00C4577E"/>
    <w:rsid w:val="00C47409"/>
    <w:rsid w:val="00C51F25"/>
    <w:rsid w:val="00C5332C"/>
    <w:rsid w:val="00C542A2"/>
    <w:rsid w:val="00C56B2F"/>
    <w:rsid w:val="00C56B78"/>
    <w:rsid w:val="00C63518"/>
    <w:rsid w:val="00C64461"/>
    <w:rsid w:val="00C6457F"/>
    <w:rsid w:val="00C657C0"/>
    <w:rsid w:val="00C65AFB"/>
    <w:rsid w:val="00C65DC9"/>
    <w:rsid w:val="00C66FD3"/>
    <w:rsid w:val="00C67A31"/>
    <w:rsid w:val="00C67EB0"/>
    <w:rsid w:val="00C7350B"/>
    <w:rsid w:val="00C74CCB"/>
    <w:rsid w:val="00C756D3"/>
    <w:rsid w:val="00C763E5"/>
    <w:rsid w:val="00C779A4"/>
    <w:rsid w:val="00C81D24"/>
    <w:rsid w:val="00C81F23"/>
    <w:rsid w:val="00C83BE6"/>
    <w:rsid w:val="00C8592A"/>
    <w:rsid w:val="00C862BD"/>
    <w:rsid w:val="00C86C6C"/>
    <w:rsid w:val="00C8715A"/>
    <w:rsid w:val="00C871A6"/>
    <w:rsid w:val="00C90D8F"/>
    <w:rsid w:val="00C93685"/>
    <w:rsid w:val="00C93D45"/>
    <w:rsid w:val="00C97483"/>
    <w:rsid w:val="00C97949"/>
    <w:rsid w:val="00CA12CE"/>
    <w:rsid w:val="00CA1A1F"/>
    <w:rsid w:val="00CA4068"/>
    <w:rsid w:val="00CA6B7E"/>
    <w:rsid w:val="00CA7893"/>
    <w:rsid w:val="00CB11F2"/>
    <w:rsid w:val="00CB1C23"/>
    <w:rsid w:val="00CB1E06"/>
    <w:rsid w:val="00CB1EB6"/>
    <w:rsid w:val="00CB2197"/>
    <w:rsid w:val="00CB2AAF"/>
    <w:rsid w:val="00CB321D"/>
    <w:rsid w:val="00CB3FB2"/>
    <w:rsid w:val="00CB4AF4"/>
    <w:rsid w:val="00CB4B83"/>
    <w:rsid w:val="00CB576E"/>
    <w:rsid w:val="00CB6A85"/>
    <w:rsid w:val="00CC00FD"/>
    <w:rsid w:val="00CC00FE"/>
    <w:rsid w:val="00CC0780"/>
    <w:rsid w:val="00CC1023"/>
    <w:rsid w:val="00CC109A"/>
    <w:rsid w:val="00CC1186"/>
    <w:rsid w:val="00CC1AF9"/>
    <w:rsid w:val="00CC2F21"/>
    <w:rsid w:val="00CC56DB"/>
    <w:rsid w:val="00CC6B8A"/>
    <w:rsid w:val="00CD18FA"/>
    <w:rsid w:val="00CD1969"/>
    <w:rsid w:val="00CD46A3"/>
    <w:rsid w:val="00CD6A40"/>
    <w:rsid w:val="00CE0BEF"/>
    <w:rsid w:val="00CE0EE2"/>
    <w:rsid w:val="00CE1C5A"/>
    <w:rsid w:val="00CE1D76"/>
    <w:rsid w:val="00CE1FB9"/>
    <w:rsid w:val="00CE375B"/>
    <w:rsid w:val="00CE5896"/>
    <w:rsid w:val="00CE5F5B"/>
    <w:rsid w:val="00CE708A"/>
    <w:rsid w:val="00CF086C"/>
    <w:rsid w:val="00CF0BBA"/>
    <w:rsid w:val="00CF1BD5"/>
    <w:rsid w:val="00CF240E"/>
    <w:rsid w:val="00CF42BF"/>
    <w:rsid w:val="00CF572B"/>
    <w:rsid w:val="00CF6168"/>
    <w:rsid w:val="00CF6A1B"/>
    <w:rsid w:val="00CF7FB3"/>
    <w:rsid w:val="00D03163"/>
    <w:rsid w:val="00D03AB7"/>
    <w:rsid w:val="00D03B5E"/>
    <w:rsid w:val="00D0401E"/>
    <w:rsid w:val="00D041A7"/>
    <w:rsid w:val="00D04E72"/>
    <w:rsid w:val="00D05608"/>
    <w:rsid w:val="00D061AD"/>
    <w:rsid w:val="00D06E2F"/>
    <w:rsid w:val="00D07082"/>
    <w:rsid w:val="00D105EB"/>
    <w:rsid w:val="00D11060"/>
    <w:rsid w:val="00D12867"/>
    <w:rsid w:val="00D145F0"/>
    <w:rsid w:val="00D150D1"/>
    <w:rsid w:val="00D15FA9"/>
    <w:rsid w:val="00D16115"/>
    <w:rsid w:val="00D171C5"/>
    <w:rsid w:val="00D17A2B"/>
    <w:rsid w:val="00D20BCB"/>
    <w:rsid w:val="00D20DFE"/>
    <w:rsid w:val="00D20FBB"/>
    <w:rsid w:val="00D2154D"/>
    <w:rsid w:val="00D23413"/>
    <w:rsid w:val="00D237B1"/>
    <w:rsid w:val="00D23FE6"/>
    <w:rsid w:val="00D250B2"/>
    <w:rsid w:val="00D25804"/>
    <w:rsid w:val="00D25C09"/>
    <w:rsid w:val="00D27A4E"/>
    <w:rsid w:val="00D30933"/>
    <w:rsid w:val="00D309F9"/>
    <w:rsid w:val="00D30DC4"/>
    <w:rsid w:val="00D315D4"/>
    <w:rsid w:val="00D31710"/>
    <w:rsid w:val="00D318C2"/>
    <w:rsid w:val="00D31EBF"/>
    <w:rsid w:val="00D336E1"/>
    <w:rsid w:val="00D33B73"/>
    <w:rsid w:val="00D340B2"/>
    <w:rsid w:val="00D3472B"/>
    <w:rsid w:val="00D34872"/>
    <w:rsid w:val="00D34ACC"/>
    <w:rsid w:val="00D350BB"/>
    <w:rsid w:val="00D35F03"/>
    <w:rsid w:val="00D403D9"/>
    <w:rsid w:val="00D40F61"/>
    <w:rsid w:val="00D41AF4"/>
    <w:rsid w:val="00D42F04"/>
    <w:rsid w:val="00D44170"/>
    <w:rsid w:val="00D442DB"/>
    <w:rsid w:val="00D44A09"/>
    <w:rsid w:val="00D44C8C"/>
    <w:rsid w:val="00D46F81"/>
    <w:rsid w:val="00D471AD"/>
    <w:rsid w:val="00D47A5D"/>
    <w:rsid w:val="00D47B4A"/>
    <w:rsid w:val="00D50D3F"/>
    <w:rsid w:val="00D50DC2"/>
    <w:rsid w:val="00D51638"/>
    <w:rsid w:val="00D51F75"/>
    <w:rsid w:val="00D5232F"/>
    <w:rsid w:val="00D527CD"/>
    <w:rsid w:val="00D52BD8"/>
    <w:rsid w:val="00D53110"/>
    <w:rsid w:val="00D53DBD"/>
    <w:rsid w:val="00D5534D"/>
    <w:rsid w:val="00D55425"/>
    <w:rsid w:val="00D57930"/>
    <w:rsid w:val="00D60923"/>
    <w:rsid w:val="00D62932"/>
    <w:rsid w:val="00D634C9"/>
    <w:rsid w:val="00D63536"/>
    <w:rsid w:val="00D646DA"/>
    <w:rsid w:val="00D649C1"/>
    <w:rsid w:val="00D64C5F"/>
    <w:rsid w:val="00D66E54"/>
    <w:rsid w:val="00D711C1"/>
    <w:rsid w:val="00D71221"/>
    <w:rsid w:val="00D73BA7"/>
    <w:rsid w:val="00D74008"/>
    <w:rsid w:val="00D74B35"/>
    <w:rsid w:val="00D759EB"/>
    <w:rsid w:val="00D76141"/>
    <w:rsid w:val="00D768E2"/>
    <w:rsid w:val="00D76DA1"/>
    <w:rsid w:val="00D77D76"/>
    <w:rsid w:val="00D80057"/>
    <w:rsid w:val="00D80431"/>
    <w:rsid w:val="00D81192"/>
    <w:rsid w:val="00D81695"/>
    <w:rsid w:val="00D816CC"/>
    <w:rsid w:val="00D82270"/>
    <w:rsid w:val="00D82430"/>
    <w:rsid w:val="00D825ED"/>
    <w:rsid w:val="00D82B46"/>
    <w:rsid w:val="00D83816"/>
    <w:rsid w:val="00D86519"/>
    <w:rsid w:val="00D868D1"/>
    <w:rsid w:val="00D87106"/>
    <w:rsid w:val="00D873A2"/>
    <w:rsid w:val="00D90F14"/>
    <w:rsid w:val="00D910C9"/>
    <w:rsid w:val="00D928D2"/>
    <w:rsid w:val="00D92BDF"/>
    <w:rsid w:val="00D93001"/>
    <w:rsid w:val="00D95459"/>
    <w:rsid w:val="00D95522"/>
    <w:rsid w:val="00D959FD"/>
    <w:rsid w:val="00D96EF1"/>
    <w:rsid w:val="00D97C9E"/>
    <w:rsid w:val="00DA0570"/>
    <w:rsid w:val="00DA05E9"/>
    <w:rsid w:val="00DA0CE9"/>
    <w:rsid w:val="00DA1CB9"/>
    <w:rsid w:val="00DA259E"/>
    <w:rsid w:val="00DA33B4"/>
    <w:rsid w:val="00DA3CFF"/>
    <w:rsid w:val="00DA5A7D"/>
    <w:rsid w:val="00DA6804"/>
    <w:rsid w:val="00DA6F34"/>
    <w:rsid w:val="00DA7C19"/>
    <w:rsid w:val="00DB027B"/>
    <w:rsid w:val="00DB0BD0"/>
    <w:rsid w:val="00DB1509"/>
    <w:rsid w:val="00DB2862"/>
    <w:rsid w:val="00DB476F"/>
    <w:rsid w:val="00DB5E04"/>
    <w:rsid w:val="00DB600A"/>
    <w:rsid w:val="00DB6EF4"/>
    <w:rsid w:val="00DC00E1"/>
    <w:rsid w:val="00DC0907"/>
    <w:rsid w:val="00DC0F77"/>
    <w:rsid w:val="00DC0F8D"/>
    <w:rsid w:val="00DC108C"/>
    <w:rsid w:val="00DC1A57"/>
    <w:rsid w:val="00DC2D11"/>
    <w:rsid w:val="00DC3993"/>
    <w:rsid w:val="00DC3ADD"/>
    <w:rsid w:val="00DD0B6A"/>
    <w:rsid w:val="00DD0C33"/>
    <w:rsid w:val="00DD0F39"/>
    <w:rsid w:val="00DD1689"/>
    <w:rsid w:val="00DD284B"/>
    <w:rsid w:val="00DD3374"/>
    <w:rsid w:val="00DD4A9B"/>
    <w:rsid w:val="00DD6222"/>
    <w:rsid w:val="00DE00EA"/>
    <w:rsid w:val="00DE0A35"/>
    <w:rsid w:val="00DE32F7"/>
    <w:rsid w:val="00DE41B7"/>
    <w:rsid w:val="00DE41C2"/>
    <w:rsid w:val="00DE58DB"/>
    <w:rsid w:val="00DE59CF"/>
    <w:rsid w:val="00DE6148"/>
    <w:rsid w:val="00DE646C"/>
    <w:rsid w:val="00DF0679"/>
    <w:rsid w:val="00DF1AF3"/>
    <w:rsid w:val="00DF428D"/>
    <w:rsid w:val="00DF47FE"/>
    <w:rsid w:val="00DF5CEE"/>
    <w:rsid w:val="00DF614F"/>
    <w:rsid w:val="00DF7FB2"/>
    <w:rsid w:val="00E002C4"/>
    <w:rsid w:val="00E0100F"/>
    <w:rsid w:val="00E01028"/>
    <w:rsid w:val="00E04412"/>
    <w:rsid w:val="00E05959"/>
    <w:rsid w:val="00E05D9E"/>
    <w:rsid w:val="00E06FC1"/>
    <w:rsid w:val="00E073F2"/>
    <w:rsid w:val="00E109F7"/>
    <w:rsid w:val="00E11388"/>
    <w:rsid w:val="00E134D6"/>
    <w:rsid w:val="00E13A39"/>
    <w:rsid w:val="00E140CB"/>
    <w:rsid w:val="00E14467"/>
    <w:rsid w:val="00E15A5A"/>
    <w:rsid w:val="00E165DA"/>
    <w:rsid w:val="00E16BEA"/>
    <w:rsid w:val="00E17475"/>
    <w:rsid w:val="00E17AAF"/>
    <w:rsid w:val="00E17D64"/>
    <w:rsid w:val="00E17D9A"/>
    <w:rsid w:val="00E21A04"/>
    <w:rsid w:val="00E21C9D"/>
    <w:rsid w:val="00E2214D"/>
    <w:rsid w:val="00E2526C"/>
    <w:rsid w:val="00E26DD5"/>
    <w:rsid w:val="00E3074C"/>
    <w:rsid w:val="00E31D36"/>
    <w:rsid w:val="00E32F20"/>
    <w:rsid w:val="00E33332"/>
    <w:rsid w:val="00E339E5"/>
    <w:rsid w:val="00E34CFA"/>
    <w:rsid w:val="00E3552D"/>
    <w:rsid w:val="00E35BB5"/>
    <w:rsid w:val="00E36918"/>
    <w:rsid w:val="00E36EAA"/>
    <w:rsid w:val="00E37222"/>
    <w:rsid w:val="00E3728F"/>
    <w:rsid w:val="00E37967"/>
    <w:rsid w:val="00E40741"/>
    <w:rsid w:val="00E410D0"/>
    <w:rsid w:val="00E4121F"/>
    <w:rsid w:val="00E414AE"/>
    <w:rsid w:val="00E41FFF"/>
    <w:rsid w:val="00E42567"/>
    <w:rsid w:val="00E43033"/>
    <w:rsid w:val="00E4396C"/>
    <w:rsid w:val="00E4586A"/>
    <w:rsid w:val="00E46ADA"/>
    <w:rsid w:val="00E475DF"/>
    <w:rsid w:val="00E476E1"/>
    <w:rsid w:val="00E50A98"/>
    <w:rsid w:val="00E537D0"/>
    <w:rsid w:val="00E53D10"/>
    <w:rsid w:val="00E5426F"/>
    <w:rsid w:val="00E54A6B"/>
    <w:rsid w:val="00E552D8"/>
    <w:rsid w:val="00E5571D"/>
    <w:rsid w:val="00E558ED"/>
    <w:rsid w:val="00E55BE2"/>
    <w:rsid w:val="00E5629C"/>
    <w:rsid w:val="00E56B70"/>
    <w:rsid w:val="00E56E60"/>
    <w:rsid w:val="00E575F0"/>
    <w:rsid w:val="00E6062F"/>
    <w:rsid w:val="00E622EF"/>
    <w:rsid w:val="00E62F59"/>
    <w:rsid w:val="00E630A7"/>
    <w:rsid w:val="00E656B8"/>
    <w:rsid w:val="00E656D6"/>
    <w:rsid w:val="00E70D70"/>
    <w:rsid w:val="00E72375"/>
    <w:rsid w:val="00E72C7B"/>
    <w:rsid w:val="00E73024"/>
    <w:rsid w:val="00E73AAD"/>
    <w:rsid w:val="00E73B4C"/>
    <w:rsid w:val="00E73DAD"/>
    <w:rsid w:val="00E7598C"/>
    <w:rsid w:val="00E769F4"/>
    <w:rsid w:val="00E77A3F"/>
    <w:rsid w:val="00E77F51"/>
    <w:rsid w:val="00E80B9F"/>
    <w:rsid w:val="00E82EDB"/>
    <w:rsid w:val="00E83C8F"/>
    <w:rsid w:val="00E83E01"/>
    <w:rsid w:val="00E841B5"/>
    <w:rsid w:val="00E86270"/>
    <w:rsid w:val="00E86AB3"/>
    <w:rsid w:val="00E8708D"/>
    <w:rsid w:val="00E901C5"/>
    <w:rsid w:val="00E90277"/>
    <w:rsid w:val="00E90D2C"/>
    <w:rsid w:val="00E91DEE"/>
    <w:rsid w:val="00E91E4E"/>
    <w:rsid w:val="00E922F3"/>
    <w:rsid w:val="00E926B2"/>
    <w:rsid w:val="00E9306F"/>
    <w:rsid w:val="00E93452"/>
    <w:rsid w:val="00E93CAD"/>
    <w:rsid w:val="00E93DC1"/>
    <w:rsid w:val="00E949B6"/>
    <w:rsid w:val="00E97652"/>
    <w:rsid w:val="00E97C7D"/>
    <w:rsid w:val="00EA1356"/>
    <w:rsid w:val="00EA1D82"/>
    <w:rsid w:val="00EA1FE9"/>
    <w:rsid w:val="00EA3601"/>
    <w:rsid w:val="00EA3F2E"/>
    <w:rsid w:val="00EA4913"/>
    <w:rsid w:val="00EA4CE9"/>
    <w:rsid w:val="00EA78E6"/>
    <w:rsid w:val="00EA7904"/>
    <w:rsid w:val="00EB1517"/>
    <w:rsid w:val="00EB2315"/>
    <w:rsid w:val="00EB305E"/>
    <w:rsid w:val="00EB417A"/>
    <w:rsid w:val="00EB655D"/>
    <w:rsid w:val="00EB7281"/>
    <w:rsid w:val="00EB7C4D"/>
    <w:rsid w:val="00EC0417"/>
    <w:rsid w:val="00EC174E"/>
    <w:rsid w:val="00EC1FD9"/>
    <w:rsid w:val="00EC301A"/>
    <w:rsid w:val="00EC483D"/>
    <w:rsid w:val="00EC4BA2"/>
    <w:rsid w:val="00EC525F"/>
    <w:rsid w:val="00EC6898"/>
    <w:rsid w:val="00EC6F3B"/>
    <w:rsid w:val="00EC7E1D"/>
    <w:rsid w:val="00ED03D4"/>
    <w:rsid w:val="00ED056E"/>
    <w:rsid w:val="00ED1829"/>
    <w:rsid w:val="00ED3A01"/>
    <w:rsid w:val="00ED3DB8"/>
    <w:rsid w:val="00ED41A7"/>
    <w:rsid w:val="00ED4E93"/>
    <w:rsid w:val="00ED5EE4"/>
    <w:rsid w:val="00EE12C9"/>
    <w:rsid w:val="00EE2506"/>
    <w:rsid w:val="00EE4CD3"/>
    <w:rsid w:val="00EE59F1"/>
    <w:rsid w:val="00EE66D8"/>
    <w:rsid w:val="00EE737B"/>
    <w:rsid w:val="00EF5020"/>
    <w:rsid w:val="00EF6BF4"/>
    <w:rsid w:val="00EF7198"/>
    <w:rsid w:val="00EF782C"/>
    <w:rsid w:val="00EF78DA"/>
    <w:rsid w:val="00EF7999"/>
    <w:rsid w:val="00EF7BC7"/>
    <w:rsid w:val="00F00578"/>
    <w:rsid w:val="00F02446"/>
    <w:rsid w:val="00F0261C"/>
    <w:rsid w:val="00F02F1C"/>
    <w:rsid w:val="00F05206"/>
    <w:rsid w:val="00F05400"/>
    <w:rsid w:val="00F060BA"/>
    <w:rsid w:val="00F0654B"/>
    <w:rsid w:val="00F11CDB"/>
    <w:rsid w:val="00F129F0"/>
    <w:rsid w:val="00F136A3"/>
    <w:rsid w:val="00F138C4"/>
    <w:rsid w:val="00F14D36"/>
    <w:rsid w:val="00F152DF"/>
    <w:rsid w:val="00F156AF"/>
    <w:rsid w:val="00F163B6"/>
    <w:rsid w:val="00F17348"/>
    <w:rsid w:val="00F22901"/>
    <w:rsid w:val="00F22CB7"/>
    <w:rsid w:val="00F22FE5"/>
    <w:rsid w:val="00F23114"/>
    <w:rsid w:val="00F234F9"/>
    <w:rsid w:val="00F2431B"/>
    <w:rsid w:val="00F25C2A"/>
    <w:rsid w:val="00F26D98"/>
    <w:rsid w:val="00F271E3"/>
    <w:rsid w:val="00F27507"/>
    <w:rsid w:val="00F27AE9"/>
    <w:rsid w:val="00F31CB8"/>
    <w:rsid w:val="00F324AE"/>
    <w:rsid w:val="00F328C4"/>
    <w:rsid w:val="00F34109"/>
    <w:rsid w:val="00F3592B"/>
    <w:rsid w:val="00F36228"/>
    <w:rsid w:val="00F36865"/>
    <w:rsid w:val="00F371D5"/>
    <w:rsid w:val="00F40747"/>
    <w:rsid w:val="00F4090E"/>
    <w:rsid w:val="00F419A2"/>
    <w:rsid w:val="00F41D7E"/>
    <w:rsid w:val="00F41E52"/>
    <w:rsid w:val="00F42322"/>
    <w:rsid w:val="00F4284E"/>
    <w:rsid w:val="00F466A6"/>
    <w:rsid w:val="00F4718D"/>
    <w:rsid w:val="00F47805"/>
    <w:rsid w:val="00F47AB6"/>
    <w:rsid w:val="00F47E7E"/>
    <w:rsid w:val="00F51995"/>
    <w:rsid w:val="00F524BA"/>
    <w:rsid w:val="00F52782"/>
    <w:rsid w:val="00F568D8"/>
    <w:rsid w:val="00F568FC"/>
    <w:rsid w:val="00F56CDD"/>
    <w:rsid w:val="00F56EC0"/>
    <w:rsid w:val="00F57FF5"/>
    <w:rsid w:val="00F60123"/>
    <w:rsid w:val="00F613E0"/>
    <w:rsid w:val="00F620C9"/>
    <w:rsid w:val="00F62F0A"/>
    <w:rsid w:val="00F63F3C"/>
    <w:rsid w:val="00F65C7F"/>
    <w:rsid w:val="00F66867"/>
    <w:rsid w:val="00F74520"/>
    <w:rsid w:val="00F755FE"/>
    <w:rsid w:val="00F7779B"/>
    <w:rsid w:val="00F778F1"/>
    <w:rsid w:val="00F8111E"/>
    <w:rsid w:val="00F8212E"/>
    <w:rsid w:val="00F83A1D"/>
    <w:rsid w:val="00F83D5D"/>
    <w:rsid w:val="00F87D33"/>
    <w:rsid w:val="00F87FCE"/>
    <w:rsid w:val="00F90373"/>
    <w:rsid w:val="00F90F47"/>
    <w:rsid w:val="00F91122"/>
    <w:rsid w:val="00F91377"/>
    <w:rsid w:val="00F91AAA"/>
    <w:rsid w:val="00F92070"/>
    <w:rsid w:val="00F92AEA"/>
    <w:rsid w:val="00F937D6"/>
    <w:rsid w:val="00F93AE7"/>
    <w:rsid w:val="00F94B32"/>
    <w:rsid w:val="00F94CC6"/>
    <w:rsid w:val="00F96827"/>
    <w:rsid w:val="00F97197"/>
    <w:rsid w:val="00F97DB6"/>
    <w:rsid w:val="00F97F65"/>
    <w:rsid w:val="00FA0271"/>
    <w:rsid w:val="00FA1E41"/>
    <w:rsid w:val="00FA425A"/>
    <w:rsid w:val="00FA473F"/>
    <w:rsid w:val="00FA4EE3"/>
    <w:rsid w:val="00FA5D91"/>
    <w:rsid w:val="00FA6030"/>
    <w:rsid w:val="00FA7502"/>
    <w:rsid w:val="00FB1658"/>
    <w:rsid w:val="00FB3152"/>
    <w:rsid w:val="00FB4699"/>
    <w:rsid w:val="00FB5377"/>
    <w:rsid w:val="00FB5954"/>
    <w:rsid w:val="00FB601B"/>
    <w:rsid w:val="00FB6BF7"/>
    <w:rsid w:val="00FB6D93"/>
    <w:rsid w:val="00FC0828"/>
    <w:rsid w:val="00FC0D38"/>
    <w:rsid w:val="00FC275D"/>
    <w:rsid w:val="00FC2ADF"/>
    <w:rsid w:val="00FC2B74"/>
    <w:rsid w:val="00FC2C28"/>
    <w:rsid w:val="00FC3204"/>
    <w:rsid w:val="00FC67B9"/>
    <w:rsid w:val="00FC73EC"/>
    <w:rsid w:val="00FC78C8"/>
    <w:rsid w:val="00FD1885"/>
    <w:rsid w:val="00FD19A7"/>
    <w:rsid w:val="00FD2323"/>
    <w:rsid w:val="00FD3274"/>
    <w:rsid w:val="00FD3D0C"/>
    <w:rsid w:val="00FD47AC"/>
    <w:rsid w:val="00FD4BC1"/>
    <w:rsid w:val="00FD5BE5"/>
    <w:rsid w:val="00FD5F86"/>
    <w:rsid w:val="00FD62A7"/>
    <w:rsid w:val="00FD7640"/>
    <w:rsid w:val="00FD7840"/>
    <w:rsid w:val="00FD7CEE"/>
    <w:rsid w:val="00FD7F35"/>
    <w:rsid w:val="00FE016C"/>
    <w:rsid w:val="00FE0338"/>
    <w:rsid w:val="00FE45EC"/>
    <w:rsid w:val="00FE5779"/>
    <w:rsid w:val="00FE5C67"/>
    <w:rsid w:val="00FE63FD"/>
    <w:rsid w:val="00FF005C"/>
    <w:rsid w:val="00FF0D7A"/>
    <w:rsid w:val="00FF1F42"/>
    <w:rsid w:val="00FF2A39"/>
    <w:rsid w:val="00FF2B75"/>
    <w:rsid w:val="00FF461B"/>
    <w:rsid w:val="00FF47DF"/>
    <w:rsid w:val="00FF6EE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3EA2"/>
    <w:rPr>
      <w:rFonts w:ascii="Times New Roman" w:eastAsia="Times New Roman" w:hAnsi="Times New Roman"/>
      <w:sz w:val="24"/>
      <w:szCs w:val="24"/>
      <w:lang w:val="ro-RO"/>
    </w:rPr>
  </w:style>
  <w:style w:type="paragraph" w:styleId="Heading1">
    <w:name w:val="heading 1"/>
    <w:basedOn w:val="Normal"/>
    <w:next w:val="Normal"/>
    <w:link w:val="Heading1Char"/>
    <w:uiPriority w:val="99"/>
    <w:qFormat/>
    <w:rsid w:val="00C33EA2"/>
    <w:pPr>
      <w:keepNext/>
      <w:numPr>
        <w:numId w:val="2"/>
      </w:numPr>
      <w:spacing w:before="360" w:after="120"/>
      <w:jc w:val="both"/>
      <w:outlineLvl w:val="0"/>
    </w:pPr>
    <w:rPr>
      <w:rFonts w:ascii="Arial" w:hAnsi="Arial" w:cs="Arial"/>
      <w:b/>
      <w:bCs/>
      <w:sz w:val="28"/>
      <w:szCs w:val="28"/>
      <w:lang w:val="en-GB"/>
    </w:rPr>
  </w:style>
  <w:style w:type="paragraph" w:styleId="Heading2">
    <w:name w:val="heading 2"/>
    <w:basedOn w:val="Normal"/>
    <w:next w:val="Normal"/>
    <w:link w:val="Heading2Char"/>
    <w:uiPriority w:val="99"/>
    <w:qFormat/>
    <w:rsid w:val="00C33EA2"/>
    <w:pPr>
      <w:keepLines/>
      <w:numPr>
        <w:ilvl w:val="1"/>
        <w:numId w:val="2"/>
      </w:numPr>
      <w:tabs>
        <w:tab w:val="left" w:pos="720"/>
      </w:tabs>
      <w:spacing w:before="60" w:after="60"/>
      <w:jc w:val="both"/>
      <w:outlineLvl w:val="1"/>
    </w:pPr>
    <w:rPr>
      <w:rFonts w:ascii="Arial" w:hAnsi="Arial" w:cs="Arial"/>
      <w:sz w:val="22"/>
      <w:szCs w:val="22"/>
      <w:lang w:val="en-GB"/>
    </w:rPr>
  </w:style>
  <w:style w:type="paragraph" w:styleId="Heading3">
    <w:name w:val="heading 3"/>
    <w:basedOn w:val="Normal"/>
    <w:next w:val="Normal"/>
    <w:link w:val="Heading3Char"/>
    <w:uiPriority w:val="99"/>
    <w:qFormat/>
    <w:rsid w:val="00C33EA2"/>
    <w:pPr>
      <w:numPr>
        <w:ilvl w:val="2"/>
        <w:numId w:val="2"/>
      </w:numPr>
      <w:tabs>
        <w:tab w:val="left" w:pos="1021"/>
      </w:tabs>
      <w:spacing w:before="60" w:after="60"/>
      <w:jc w:val="both"/>
      <w:outlineLvl w:val="2"/>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EA2"/>
    <w:rPr>
      <w:rFonts w:ascii="Arial" w:hAnsi="Arial" w:cs="Arial"/>
      <w:b/>
      <w:bCs/>
      <w:sz w:val="20"/>
      <w:szCs w:val="20"/>
      <w:lang w:val="en-GB"/>
    </w:rPr>
  </w:style>
  <w:style w:type="character" w:customStyle="1" w:styleId="Heading2Char">
    <w:name w:val="Heading 2 Char"/>
    <w:basedOn w:val="DefaultParagraphFont"/>
    <w:link w:val="Heading2"/>
    <w:uiPriority w:val="99"/>
    <w:locked/>
    <w:rsid w:val="00C33EA2"/>
    <w:rPr>
      <w:rFonts w:ascii="Arial" w:hAnsi="Arial" w:cs="Arial"/>
      <w:sz w:val="20"/>
      <w:szCs w:val="20"/>
      <w:lang w:val="en-GB"/>
    </w:rPr>
  </w:style>
  <w:style w:type="character" w:customStyle="1" w:styleId="Heading3Char">
    <w:name w:val="Heading 3 Char"/>
    <w:basedOn w:val="DefaultParagraphFont"/>
    <w:link w:val="Heading3"/>
    <w:uiPriority w:val="99"/>
    <w:locked/>
    <w:rsid w:val="00C33EA2"/>
    <w:rPr>
      <w:rFonts w:ascii="Arial" w:hAnsi="Arial" w:cs="Arial"/>
      <w:sz w:val="20"/>
      <w:szCs w:val="20"/>
      <w:lang w:val="en-GB"/>
    </w:rPr>
  </w:style>
  <w:style w:type="table" w:styleId="TableGrid">
    <w:name w:val="Table Grid"/>
    <w:basedOn w:val="TableNormal"/>
    <w:uiPriority w:val="99"/>
    <w:rsid w:val="00C33EA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C33EA2"/>
    <w:pPr>
      <w:overflowPunct w:val="0"/>
      <w:autoSpaceDE w:val="0"/>
      <w:autoSpaceDN w:val="0"/>
      <w:adjustRightInd w:val="0"/>
      <w:textAlignment w:val="baseline"/>
    </w:pPr>
  </w:style>
  <w:style w:type="paragraph" w:customStyle="1" w:styleId="DefaultText2">
    <w:name w:val="Default Text:2"/>
    <w:basedOn w:val="Normal"/>
    <w:rsid w:val="00C33EA2"/>
    <w:rPr>
      <w:noProof/>
      <w:lang w:val="en-US"/>
    </w:rPr>
  </w:style>
  <w:style w:type="paragraph" w:styleId="NormalWeb">
    <w:name w:val="Normal (Web)"/>
    <w:basedOn w:val="Normal"/>
    <w:uiPriority w:val="99"/>
    <w:rsid w:val="00C33EA2"/>
    <w:pPr>
      <w:spacing w:before="100" w:beforeAutospacing="1" w:after="100" w:afterAutospacing="1"/>
    </w:pPr>
    <w:rPr>
      <w:lang w:eastAsia="ro-RO"/>
    </w:rPr>
  </w:style>
  <w:style w:type="paragraph" w:customStyle="1" w:styleId="Caracter">
    <w:name w:val="Caracter"/>
    <w:basedOn w:val="Normal"/>
    <w:uiPriority w:val="99"/>
    <w:rsid w:val="00C33EA2"/>
    <w:pPr>
      <w:tabs>
        <w:tab w:val="left" w:pos="709"/>
      </w:tabs>
    </w:pPr>
    <w:rPr>
      <w:rFonts w:ascii="Tahoma" w:hAnsi="Tahoma" w:cs="Tahoma"/>
      <w:lang w:val="pl-PL" w:eastAsia="pl-PL"/>
    </w:rPr>
  </w:style>
  <w:style w:type="paragraph" w:styleId="Header">
    <w:name w:val="header"/>
    <w:basedOn w:val="Normal"/>
    <w:link w:val="HeaderChar"/>
    <w:uiPriority w:val="99"/>
    <w:rsid w:val="00C33EA2"/>
    <w:pPr>
      <w:tabs>
        <w:tab w:val="center" w:pos="4320"/>
        <w:tab w:val="right" w:pos="8640"/>
      </w:tabs>
    </w:pPr>
  </w:style>
  <w:style w:type="character" w:customStyle="1" w:styleId="HeaderChar">
    <w:name w:val="Header Char"/>
    <w:basedOn w:val="DefaultParagraphFont"/>
    <w:link w:val="Header"/>
    <w:uiPriority w:val="99"/>
    <w:locked/>
    <w:rsid w:val="00C33EA2"/>
    <w:rPr>
      <w:rFonts w:ascii="Times New Roman" w:hAnsi="Times New Roman" w:cs="Times New Roman"/>
      <w:sz w:val="24"/>
      <w:szCs w:val="24"/>
      <w:lang w:val="ro-RO"/>
    </w:rPr>
  </w:style>
  <w:style w:type="paragraph" w:styleId="Footer">
    <w:name w:val="footer"/>
    <w:basedOn w:val="Normal"/>
    <w:link w:val="FooterChar"/>
    <w:uiPriority w:val="99"/>
    <w:rsid w:val="00C33EA2"/>
    <w:pPr>
      <w:tabs>
        <w:tab w:val="center" w:pos="4320"/>
        <w:tab w:val="right" w:pos="8640"/>
      </w:tabs>
    </w:pPr>
  </w:style>
  <w:style w:type="character" w:customStyle="1" w:styleId="FooterChar">
    <w:name w:val="Footer Char"/>
    <w:basedOn w:val="DefaultParagraphFont"/>
    <w:link w:val="Footer"/>
    <w:uiPriority w:val="99"/>
    <w:locked/>
    <w:rsid w:val="00C33EA2"/>
    <w:rPr>
      <w:rFonts w:ascii="Times New Roman" w:hAnsi="Times New Roman" w:cs="Times New Roman"/>
      <w:sz w:val="24"/>
      <w:szCs w:val="24"/>
      <w:lang w:val="ro-RO"/>
    </w:rPr>
  </w:style>
  <w:style w:type="paragraph" w:customStyle="1" w:styleId="Char">
    <w:name w:val="Char"/>
    <w:basedOn w:val="Normal"/>
    <w:uiPriority w:val="99"/>
    <w:rsid w:val="00C33EA2"/>
    <w:pPr>
      <w:tabs>
        <w:tab w:val="left" w:pos="709"/>
      </w:tabs>
      <w:spacing w:after="200" w:line="276" w:lineRule="auto"/>
    </w:pPr>
    <w:rPr>
      <w:rFonts w:ascii="Tahoma" w:hAnsi="Tahoma" w:cs="Tahoma"/>
      <w:sz w:val="22"/>
      <w:szCs w:val="22"/>
      <w:lang w:val="pl-PL" w:eastAsia="pl-PL"/>
    </w:rPr>
  </w:style>
  <w:style w:type="paragraph" w:customStyle="1" w:styleId="DefaultText1">
    <w:name w:val="Default Text:1"/>
    <w:basedOn w:val="Normal"/>
    <w:link w:val="DefaultText1Char"/>
    <w:uiPriority w:val="99"/>
    <w:rsid w:val="00C33EA2"/>
    <w:pPr>
      <w:spacing w:after="200" w:line="276" w:lineRule="auto"/>
    </w:pPr>
    <w:rPr>
      <w:rFonts w:ascii="Calibri" w:hAnsi="Calibri" w:cs="Calibri"/>
      <w:noProof/>
      <w:sz w:val="22"/>
      <w:szCs w:val="22"/>
    </w:rPr>
  </w:style>
  <w:style w:type="character" w:customStyle="1" w:styleId="DefaultText1Char">
    <w:name w:val="Default Text:1 Char"/>
    <w:basedOn w:val="DefaultParagraphFont"/>
    <w:link w:val="DefaultText1"/>
    <w:uiPriority w:val="99"/>
    <w:locked/>
    <w:rsid w:val="00C33EA2"/>
    <w:rPr>
      <w:rFonts w:ascii="Calibri" w:hAnsi="Calibri" w:cs="Calibri"/>
      <w:noProof/>
      <w:sz w:val="20"/>
      <w:szCs w:val="20"/>
      <w:lang w:val="ro-RO"/>
    </w:rPr>
  </w:style>
  <w:style w:type="character" w:customStyle="1" w:styleId="DefaultTextChar">
    <w:name w:val="Default Text Char"/>
    <w:basedOn w:val="DefaultParagraphFont"/>
    <w:link w:val="DefaultText"/>
    <w:uiPriority w:val="99"/>
    <w:locked/>
    <w:rsid w:val="00C33EA2"/>
    <w:rPr>
      <w:rFonts w:ascii="Times New Roman" w:hAnsi="Times New Roman" w:cs="Times New Roman"/>
      <w:sz w:val="20"/>
      <w:szCs w:val="20"/>
      <w:lang w:val="ro-RO"/>
    </w:rPr>
  </w:style>
  <w:style w:type="paragraph" w:styleId="BalloonText">
    <w:name w:val="Balloon Text"/>
    <w:basedOn w:val="Normal"/>
    <w:link w:val="BalloonTextChar"/>
    <w:uiPriority w:val="99"/>
    <w:semiHidden/>
    <w:rsid w:val="00C33E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EA2"/>
    <w:rPr>
      <w:rFonts w:ascii="Tahoma" w:hAnsi="Tahoma" w:cs="Tahoma"/>
      <w:sz w:val="16"/>
      <w:szCs w:val="16"/>
      <w:lang w:val="ro-RO"/>
    </w:rPr>
  </w:style>
  <w:style w:type="paragraph" w:styleId="Title">
    <w:name w:val="Title"/>
    <w:basedOn w:val="Normal"/>
    <w:link w:val="TitleChar"/>
    <w:uiPriority w:val="99"/>
    <w:qFormat/>
    <w:rsid w:val="00C33EA2"/>
    <w:pPr>
      <w:tabs>
        <w:tab w:val="left" w:pos="6740"/>
      </w:tabs>
      <w:jc w:val="center"/>
    </w:pPr>
    <w:rPr>
      <w:rFonts w:ascii="Arial" w:hAnsi="Arial" w:cs="Arial"/>
      <w:b/>
      <w:bCs/>
      <w:sz w:val="28"/>
      <w:szCs w:val="28"/>
      <w:lang w:val="en-US" w:eastAsia="ro-RO"/>
    </w:rPr>
  </w:style>
  <w:style w:type="character" w:customStyle="1" w:styleId="TitleChar">
    <w:name w:val="Title Char"/>
    <w:basedOn w:val="DefaultParagraphFont"/>
    <w:link w:val="Title"/>
    <w:uiPriority w:val="99"/>
    <w:locked/>
    <w:rsid w:val="00C33EA2"/>
    <w:rPr>
      <w:rFonts w:ascii="Arial" w:hAnsi="Arial" w:cs="Arial"/>
      <w:b/>
      <w:bCs/>
      <w:sz w:val="20"/>
      <w:szCs w:val="20"/>
      <w:lang w:eastAsia="ro-RO"/>
    </w:rPr>
  </w:style>
  <w:style w:type="paragraph" w:customStyle="1" w:styleId="Default">
    <w:name w:val="Default"/>
    <w:uiPriority w:val="99"/>
    <w:rsid w:val="00C33EA2"/>
    <w:pPr>
      <w:autoSpaceDE w:val="0"/>
      <w:autoSpaceDN w:val="0"/>
      <w:adjustRightInd w:val="0"/>
    </w:pPr>
    <w:rPr>
      <w:rFonts w:ascii="Times New Roman" w:eastAsia="Times New Roman" w:hAnsi="Times New Roman"/>
      <w:color w:val="000000"/>
      <w:sz w:val="24"/>
      <w:szCs w:val="24"/>
    </w:rPr>
  </w:style>
  <w:style w:type="character" w:styleId="Strong">
    <w:name w:val="Strong"/>
    <w:basedOn w:val="DefaultParagraphFont"/>
    <w:uiPriority w:val="99"/>
    <w:qFormat/>
    <w:rsid w:val="00C33EA2"/>
    <w:rPr>
      <w:rFonts w:cs="Times New Roman"/>
      <w:b/>
      <w:bCs/>
    </w:rPr>
  </w:style>
  <w:style w:type="paragraph" w:styleId="BodyText3">
    <w:name w:val="Body Text 3"/>
    <w:basedOn w:val="Normal"/>
    <w:link w:val="BodyText3Char"/>
    <w:uiPriority w:val="99"/>
    <w:rsid w:val="00C33EA2"/>
    <w:pPr>
      <w:spacing w:after="120"/>
    </w:pPr>
    <w:rPr>
      <w:sz w:val="16"/>
      <w:szCs w:val="16"/>
      <w:lang w:val="en-GB"/>
    </w:rPr>
  </w:style>
  <w:style w:type="character" w:customStyle="1" w:styleId="BodyText3Char">
    <w:name w:val="Body Text 3 Char"/>
    <w:basedOn w:val="DefaultParagraphFont"/>
    <w:link w:val="BodyText3"/>
    <w:uiPriority w:val="99"/>
    <w:locked/>
    <w:rsid w:val="00C33EA2"/>
    <w:rPr>
      <w:rFonts w:ascii="Times New Roman" w:hAnsi="Times New Roman" w:cs="Times New Roman"/>
      <w:sz w:val="16"/>
      <w:szCs w:val="16"/>
      <w:lang w:val="en-GB"/>
    </w:rPr>
  </w:style>
  <w:style w:type="paragraph" w:customStyle="1" w:styleId="CharCharCharCharCharCharCaracter">
    <w:name w:val="Char Char Char Char Char Char Caracter"/>
    <w:basedOn w:val="Normal"/>
    <w:uiPriority w:val="99"/>
    <w:rsid w:val="00C33EA2"/>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C33EA2"/>
    <w:rPr>
      <w:rFonts w:ascii="Arial" w:hAnsi="Arial" w:cs="Arial"/>
      <w:lang w:val="pl-PL" w:eastAsia="pl-PL"/>
    </w:rPr>
  </w:style>
  <w:style w:type="paragraph" w:styleId="BodyTextIndent">
    <w:name w:val="Body Text Indent"/>
    <w:basedOn w:val="Normal"/>
    <w:link w:val="BodyTextIndentChar"/>
    <w:uiPriority w:val="99"/>
    <w:rsid w:val="00C33EA2"/>
    <w:pPr>
      <w:overflowPunct w:val="0"/>
      <w:autoSpaceDE w:val="0"/>
      <w:autoSpaceDN w:val="0"/>
      <w:adjustRightInd w:val="0"/>
      <w:spacing w:after="120"/>
      <w:ind w:left="283"/>
      <w:textAlignment w:val="baseline"/>
    </w:pPr>
    <w:rPr>
      <w:rFonts w:ascii="MS Sans Serif" w:hAnsi="MS Sans Serif" w:cs="MS Sans Serif"/>
      <w:sz w:val="20"/>
      <w:szCs w:val="20"/>
      <w:lang w:val="en-US"/>
    </w:rPr>
  </w:style>
  <w:style w:type="character" w:customStyle="1" w:styleId="BodyTextIndentChar">
    <w:name w:val="Body Text Indent Char"/>
    <w:basedOn w:val="DefaultParagraphFont"/>
    <w:link w:val="BodyTextIndent"/>
    <w:uiPriority w:val="99"/>
    <w:locked/>
    <w:rsid w:val="00C33EA2"/>
    <w:rPr>
      <w:rFonts w:ascii="MS Sans Serif" w:hAnsi="MS Sans Serif" w:cs="MS Sans Serif"/>
      <w:sz w:val="20"/>
      <w:szCs w:val="20"/>
    </w:rPr>
  </w:style>
  <w:style w:type="character" w:styleId="CommentReference">
    <w:name w:val="annotation reference"/>
    <w:basedOn w:val="DefaultParagraphFont"/>
    <w:uiPriority w:val="99"/>
    <w:semiHidden/>
    <w:rsid w:val="00C33EA2"/>
    <w:rPr>
      <w:rFonts w:cs="Times New Roman"/>
      <w:sz w:val="16"/>
      <w:szCs w:val="16"/>
    </w:rPr>
  </w:style>
  <w:style w:type="paragraph" w:styleId="CommentText">
    <w:name w:val="annotation text"/>
    <w:basedOn w:val="Normal"/>
    <w:link w:val="CommentTextChar"/>
    <w:uiPriority w:val="99"/>
    <w:semiHidden/>
    <w:rsid w:val="00C33EA2"/>
    <w:pPr>
      <w:overflowPunct w:val="0"/>
      <w:autoSpaceDE w:val="0"/>
      <w:autoSpaceDN w:val="0"/>
      <w:adjustRightInd w:val="0"/>
      <w:textAlignment w:val="baseline"/>
    </w:pPr>
    <w:rPr>
      <w:rFonts w:ascii="MS Sans Serif" w:hAnsi="MS Sans Serif" w:cs="MS Sans Serif"/>
      <w:sz w:val="20"/>
      <w:szCs w:val="20"/>
      <w:lang w:val="en-US"/>
    </w:rPr>
  </w:style>
  <w:style w:type="character" w:customStyle="1" w:styleId="CommentTextChar">
    <w:name w:val="Comment Text Char"/>
    <w:basedOn w:val="DefaultParagraphFont"/>
    <w:link w:val="CommentText"/>
    <w:uiPriority w:val="99"/>
    <w:semiHidden/>
    <w:locked/>
    <w:rsid w:val="00C33EA2"/>
    <w:rPr>
      <w:rFonts w:ascii="MS Sans Serif" w:hAnsi="MS Sans Serif" w:cs="MS Sans Serif"/>
      <w:sz w:val="20"/>
      <w:szCs w:val="20"/>
    </w:rPr>
  </w:style>
  <w:style w:type="paragraph" w:styleId="CommentSubject">
    <w:name w:val="annotation subject"/>
    <w:basedOn w:val="CommentText"/>
    <w:next w:val="CommentText"/>
    <w:link w:val="CommentSubjectChar"/>
    <w:uiPriority w:val="99"/>
    <w:semiHidden/>
    <w:rsid w:val="00C33EA2"/>
    <w:pPr>
      <w:overflowPunct/>
      <w:autoSpaceDE/>
      <w:autoSpaceDN/>
      <w:adjustRightInd/>
      <w:textAlignment w:val="auto"/>
    </w:pPr>
    <w:rPr>
      <w:rFonts w:ascii="Times New Roman" w:hAnsi="Times New Roman" w:cs="Times New Roman"/>
      <w:b/>
      <w:bCs/>
      <w:lang w:val="ro-RO"/>
    </w:rPr>
  </w:style>
  <w:style w:type="character" w:customStyle="1" w:styleId="CommentSubjectChar">
    <w:name w:val="Comment Subject Char"/>
    <w:basedOn w:val="CommentTextChar"/>
    <w:link w:val="CommentSubject"/>
    <w:uiPriority w:val="99"/>
    <w:semiHidden/>
    <w:locked/>
    <w:rsid w:val="00C33EA2"/>
    <w:rPr>
      <w:rFonts w:ascii="Times New Roman" w:hAnsi="Times New Roman" w:cs="Times New Roman"/>
      <w:b/>
      <w:bCs/>
      <w:sz w:val="20"/>
      <w:szCs w:val="20"/>
      <w:lang w:val="ro-RO"/>
    </w:rPr>
  </w:style>
  <w:style w:type="paragraph" w:customStyle="1" w:styleId="CaracterCaracterCharChar">
    <w:name w:val="Caracter Caracter Char Char"/>
    <w:basedOn w:val="Normal"/>
    <w:uiPriority w:val="99"/>
    <w:rsid w:val="00C33EA2"/>
    <w:rPr>
      <w:rFonts w:ascii="Arial" w:hAnsi="Arial" w:cs="Arial"/>
      <w:lang w:val="pl-PL" w:eastAsia="pl-PL"/>
    </w:rPr>
  </w:style>
  <w:style w:type="paragraph" w:customStyle="1" w:styleId="CaracterCaracterCaracter">
    <w:name w:val="Caracter Caracter Caracter"/>
    <w:basedOn w:val="Normal"/>
    <w:uiPriority w:val="99"/>
    <w:rsid w:val="007448D3"/>
    <w:rPr>
      <w:rFonts w:eastAsia="Calibri"/>
      <w:lang w:val="pl-PL" w:eastAsia="pl-PL"/>
    </w:rPr>
  </w:style>
  <w:style w:type="paragraph" w:customStyle="1" w:styleId="Caracter1">
    <w:name w:val="Caracter1"/>
    <w:basedOn w:val="Normal"/>
    <w:uiPriority w:val="99"/>
    <w:rsid w:val="00E769F4"/>
    <w:rPr>
      <w:rFonts w:eastAsia="Calibri"/>
      <w:lang w:val="pl-PL" w:eastAsia="pl-PL"/>
    </w:rPr>
  </w:style>
  <w:style w:type="paragraph" w:customStyle="1" w:styleId="Caracter2">
    <w:name w:val="Caracter2"/>
    <w:basedOn w:val="Normal"/>
    <w:uiPriority w:val="99"/>
    <w:rsid w:val="00242279"/>
    <w:rPr>
      <w:rFonts w:eastAsia="Calibri"/>
      <w:lang w:val="pl-PL" w:eastAsia="pl-PL"/>
    </w:rPr>
  </w:style>
  <w:style w:type="numbering" w:customStyle="1" w:styleId="Style3">
    <w:name w:val="Style3"/>
    <w:rsid w:val="00B0164B"/>
    <w:pPr>
      <w:numPr>
        <w:numId w:val="1"/>
      </w:numPr>
    </w:pPr>
  </w:style>
</w:styles>
</file>

<file path=word/webSettings.xml><?xml version="1.0" encoding="utf-8"?>
<w:webSettings xmlns:r="http://schemas.openxmlformats.org/officeDocument/2006/relationships" xmlns:w="http://schemas.openxmlformats.org/wordprocessingml/2006/main">
  <w:divs>
    <w:div w:id="1968006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CED8-9128-4E3E-BF40-4F8AC20A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2847</Words>
  <Characters>16519</Characters>
  <Application>Microsoft Office Word</Application>
  <DocSecurity>0</DocSecurity>
  <Lines>137</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dan_catalin_dj</dc:creator>
  <cp:lastModifiedBy>logistic</cp:lastModifiedBy>
  <cp:revision>34</cp:revision>
  <cp:lastPrinted>2018-11-19T07:28:00Z</cp:lastPrinted>
  <dcterms:created xsi:type="dcterms:W3CDTF">2017-11-09T10:36:00Z</dcterms:created>
  <dcterms:modified xsi:type="dcterms:W3CDTF">2022-11-21T10:18:00Z</dcterms:modified>
</cp:coreProperties>
</file>